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noProof/>
          <w:lang w:eastAsia="ru-RU"/>
        </w:rPr>
        <w:t xml:space="preserve">                                                                                       </w:t>
      </w:r>
      <w:r w:rsidRPr="00EE0B98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                  </w:t>
      </w:r>
      <w:r w:rsidRPr="006A18EC">
        <w:rPr>
          <w:rFonts w:ascii="Times New Roman" w:hAnsi="Times New Roman" w:cs="Times New Roman"/>
          <w:b/>
          <w:bCs/>
          <w:sz w:val="24"/>
          <w:szCs w:val="24"/>
          <w:lang w:bidi="ru-RU"/>
        </w:rPr>
        <w:t>Пояснительная записка</w:t>
      </w:r>
    </w:p>
    <w:p w:rsidR="00451759" w:rsidRDefault="00451759" w:rsidP="00451759">
      <w:p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451759" w:rsidRPr="001178DB" w:rsidRDefault="00451759" w:rsidP="00451759">
      <w:pPr>
        <w:widowControl w:val="0"/>
        <w:tabs>
          <w:tab w:val="left" w:pos="4253"/>
        </w:tabs>
        <w:snapToGri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8DB">
        <w:rPr>
          <w:rFonts w:ascii="Times New Roman" w:eastAsia="Times New Roman" w:hAnsi="Times New Roman" w:cs="Times New Roman"/>
          <w:sz w:val="24"/>
          <w:szCs w:val="24"/>
        </w:rPr>
        <w:t>Данная рабоча</w:t>
      </w:r>
      <w:r>
        <w:rPr>
          <w:rFonts w:ascii="Times New Roman" w:eastAsia="Times New Roman" w:hAnsi="Times New Roman" w:cs="Times New Roman"/>
          <w:sz w:val="24"/>
          <w:szCs w:val="24"/>
        </w:rPr>
        <w:t>я  программа по литературе для 9</w:t>
      </w:r>
      <w:r w:rsidRPr="001178DB">
        <w:rPr>
          <w:rFonts w:ascii="Times New Roman" w:eastAsia="Times New Roman" w:hAnsi="Times New Roman" w:cs="Times New Roman"/>
          <w:sz w:val="24"/>
          <w:szCs w:val="24"/>
        </w:rPr>
        <w:t xml:space="preserve"> класса составлена на основе федерального государственного  образовательного стандарта основного общего образования, на базе примерной программы основного общего образования  и  учебного плана </w:t>
      </w:r>
      <w:r w:rsidR="00F00D01"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 w:rsidR="00F00D01"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 w:rsidR="00F00D01">
        <w:rPr>
          <w:rFonts w:ascii="Times New Roman" w:eastAsia="Times New Roman" w:hAnsi="Times New Roman" w:cs="Times New Roman"/>
          <w:sz w:val="24"/>
          <w:szCs w:val="24"/>
        </w:rPr>
        <w:t xml:space="preserve"> ООШ» на 2022-2023</w:t>
      </w:r>
      <w:r w:rsidRPr="001178DB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утверждённого приказом №</w:t>
      </w:r>
      <w:r w:rsidR="00F00D01">
        <w:rPr>
          <w:rFonts w:ascii="Times New Roman" w:eastAsia="Times New Roman" w:hAnsi="Times New Roman" w:cs="Times New Roman"/>
          <w:sz w:val="24"/>
          <w:szCs w:val="24"/>
        </w:rPr>
        <w:t xml:space="preserve"> 31  от 24.08.2022 </w:t>
      </w:r>
      <w:r>
        <w:rPr>
          <w:rFonts w:ascii="Times New Roman" w:eastAsia="Times New Roman" w:hAnsi="Times New Roman" w:cs="Times New Roman"/>
          <w:sz w:val="24"/>
          <w:szCs w:val="24"/>
        </w:rPr>
        <w:t>г. Программа рассчитана на 3 часа в неделю. Всего 102 часа.</w:t>
      </w:r>
      <w:r w:rsidRPr="001178DB">
        <w:rPr>
          <w:rFonts w:ascii="Times New Roman" w:eastAsia="Times New Roman" w:hAnsi="Times New Roman" w:cs="Times New Roman"/>
          <w:sz w:val="24"/>
          <w:szCs w:val="24"/>
        </w:rPr>
        <w:t xml:space="preserve"> Уровень обучения базовый.</w:t>
      </w:r>
    </w:p>
    <w:p w:rsidR="00451759" w:rsidRDefault="00451759" w:rsidP="00451759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451759" w:rsidRPr="001178DB" w:rsidRDefault="00451759" w:rsidP="00451759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59" w:rsidRPr="001178DB" w:rsidRDefault="00451759" w:rsidP="00451759">
      <w:pPr>
        <w:widowControl w:val="0"/>
        <w:snapToGri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8DB">
        <w:rPr>
          <w:rFonts w:ascii="Times New Roman" w:eastAsia="Times New Roman" w:hAnsi="Times New Roman" w:cs="Times New Roman"/>
          <w:sz w:val="24"/>
          <w:szCs w:val="24"/>
        </w:rPr>
        <w:t xml:space="preserve">Примечание: </w:t>
      </w:r>
      <w:proofErr w:type="gramStart"/>
      <w:r w:rsidRPr="001178DB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муниципального бюджетного образовательного учреждения  «</w:t>
      </w:r>
      <w:proofErr w:type="spellStart"/>
      <w:r w:rsidRPr="001178DB"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 w:rsidRPr="001178DB"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школа» «О структуре, порядке разработки и утверждения рабочих программ, учебных курсов и предметов муниципального бюджетного образовательного учреждения  «</w:t>
      </w:r>
      <w:proofErr w:type="spellStart"/>
      <w:r w:rsidRPr="001178DB"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 w:rsidRPr="001178DB"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школа» </w:t>
      </w:r>
      <w:proofErr w:type="spellStart"/>
      <w:r w:rsidRPr="001178DB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1178D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23.08. 2016г., проток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 № 1, утверждённого положения </w:t>
      </w:r>
      <w:r w:rsidRPr="001178DB">
        <w:rPr>
          <w:rFonts w:ascii="Times New Roman" w:eastAsia="Times New Roman" w:hAnsi="Times New Roman" w:cs="Times New Roman"/>
          <w:sz w:val="24"/>
          <w:szCs w:val="24"/>
        </w:rPr>
        <w:t>Приказом директора № 64 от 23.08.16г., в случае совпадения уроков с праздничными и каникулярными</w:t>
      </w:r>
      <w:proofErr w:type="gramEnd"/>
      <w:r w:rsidRPr="001178DB">
        <w:rPr>
          <w:rFonts w:ascii="Times New Roman" w:eastAsia="Times New Roman" w:hAnsi="Times New Roman" w:cs="Times New Roman"/>
          <w:sz w:val="24"/>
          <w:szCs w:val="24"/>
        </w:rPr>
        <w:t xml:space="preserve"> днями, программу выполнить согласно </w:t>
      </w:r>
      <w:proofErr w:type="spellStart"/>
      <w:proofErr w:type="gramStart"/>
      <w:r w:rsidRPr="001178DB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1178DB">
        <w:rPr>
          <w:rFonts w:ascii="Times New Roman" w:eastAsia="Times New Roman" w:hAnsi="Times New Roman" w:cs="Times New Roman"/>
          <w:sz w:val="24"/>
          <w:szCs w:val="24"/>
        </w:rPr>
        <w:t xml:space="preserve"> 5.2. данного положения</w:t>
      </w:r>
    </w:p>
    <w:p w:rsidR="00451759" w:rsidRPr="00633C5C" w:rsidRDefault="00451759" w:rsidP="00451759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59" w:rsidRPr="00B37679" w:rsidRDefault="00451759" w:rsidP="0045175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633C5C">
        <w:rPr>
          <w:rFonts w:ascii="Times New Roman" w:hAnsi="Times New Roman" w:cs="Times New Roman"/>
          <w:sz w:val="24"/>
          <w:szCs w:val="24"/>
          <w:lang w:bidi="ru-RU"/>
        </w:rPr>
        <w:t>Изучение литературы в основной школе направ</w:t>
      </w:r>
      <w:r w:rsidRPr="00633C5C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лено на достижение следующих </w:t>
      </w:r>
      <w:r w:rsidRPr="00B37679">
        <w:rPr>
          <w:rFonts w:ascii="Times New Roman" w:hAnsi="Times New Roman" w:cs="Times New Roman"/>
          <w:b/>
          <w:i/>
          <w:iCs/>
          <w:sz w:val="24"/>
          <w:szCs w:val="24"/>
          <w:lang w:bidi="ru-RU"/>
        </w:rPr>
        <w:t>целей: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33C5C">
        <w:rPr>
          <w:rFonts w:ascii="Times New Roman" w:hAnsi="Times New Roman" w:cs="Times New Roman"/>
          <w:sz w:val="24"/>
          <w:szCs w:val="24"/>
          <w:lang w:bidi="ru-RU"/>
        </w:rPr>
        <w:t xml:space="preserve"> формирование духовно развитой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личности, обладающей гуманистическим мировоззрени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ем, национальным самосознанием общерос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сийским гражданским сознанием, чувством патриотизма;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развитие интеллектуальных и творческих спо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собностей учащихся, необходимых для успеш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ной социализации и самореализации личности;</w:t>
      </w:r>
    </w:p>
    <w:p w:rsidR="00451759" w:rsidRPr="006A18EC" w:rsidRDefault="00451759" w:rsidP="00451759">
      <w:pPr>
        <w:numPr>
          <w:ilvl w:val="0"/>
          <w:numId w:val="1"/>
        </w:numPr>
        <w:tabs>
          <w:tab w:val="left" w:pos="851"/>
          <w:tab w:val="left" w:pos="5954"/>
        </w:tabs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постижение учащимися вершинных произве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дений отечественной и мировой литературы, их чтение и анализ, освоенный на понимании образной природы искусства слова, опираю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щийся на принципы единства художествен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ной формы и содержания, связи искусства с жизнью, историзма;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поэтапное, последовательное формирование умений читать, комментировать, анализи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ровать и интерпретировать художественный текст;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овладение возможными алгоритмами по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стижения смыслов, заложенных в художест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венном тексте (или любом другом речевом высказывании), и создание собственного тек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ста, представление своих оценок и суждений по поводу прочитанного;</w:t>
      </w:r>
    </w:p>
    <w:p w:rsidR="00451759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овладение важнейшими </w:t>
      </w:r>
      <w:proofErr w:type="spell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общеучебными</w:t>
      </w:r>
      <w:proofErr w:type="spellEnd"/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ниями и универсальными учебными дейст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виями (формулировать цели деятельности, планировать ее, осуществлять библиографи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ческий поиск, находить и обрабатывать необ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ходимую информацию из различных источни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ков, включая Интернет и др.);</w:t>
      </w:r>
    </w:p>
    <w:p w:rsidR="00451759" w:rsidRDefault="00451759" w:rsidP="00451759">
      <w:p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451759" w:rsidRDefault="00451759" w:rsidP="00451759">
      <w:p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использование опыта общения с произведе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ниями художественной литературы в повсе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дневной жизни и учебной деятельности, ре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чевом самосовершенствовании.</w:t>
      </w:r>
    </w:p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>Достижение поставленных целей при разработке и реализации образовательным учреждением основ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ной образовательной программы основного общего образования предусматривает </w:t>
      </w:r>
      <w:r w:rsidRPr="006A18EC">
        <w:rPr>
          <w:rFonts w:ascii="Times New Roman" w:hAnsi="Times New Roman" w:cs="Times New Roman"/>
          <w:i/>
          <w:iCs/>
          <w:sz w:val="24"/>
          <w:szCs w:val="24"/>
          <w:lang w:bidi="ru-RU"/>
        </w:rPr>
        <w:t xml:space="preserve">решение </w:t>
      </w:r>
      <w:r w:rsidRPr="006A18EC">
        <w:rPr>
          <w:rFonts w:ascii="Times New Roman" w:hAnsi="Times New Roman" w:cs="Times New Roman"/>
          <w:b/>
          <w:i/>
          <w:iCs/>
          <w:sz w:val="24"/>
          <w:szCs w:val="24"/>
          <w:lang w:bidi="ru-RU"/>
        </w:rPr>
        <w:t>следующих основных задач: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обеспечение соответствия основной образо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вательной программы требованиям ФГОС;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обеспечение преемственности начального 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щего, основного общего, среднего (полного) общего образования;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обеспечение доступности получения качест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венного основного общего образования, до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стижение планируемых результатов освоения основной образовательной программы основ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ного общего образования всеми обучающими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ся, в том числе детьми-инвалидами и детьми с ограниченными возможностями здоровья;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установление требований к воспитанию и со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циализации обучающихся как части образо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вательной программы и соответствующему усилению воспитательного потенциала шко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лы, обеспечению индивидуализированного психолого-педагогического сопровождения каждого обучающегося, формированию 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разовательного базиса, основанного не только на знаниях, но и на соответствующем куль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турном уровне развития личности, созданию необходимых условий для ее самореализации;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обеспечение эффективного сочетания уроч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ных и внеурочных форм организации обра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зовательного процесса, взаимодействия всех его участников;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взаимодействие образовательного учреждения при реализации основной образовательной программы с социальными партнерами;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выявление и развитие способностей обучаю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щихся, в том числе одаренных детей, детей с ограниченными возможностями здоровья и инвалидов, их профессиональных склон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ностей через систему клубов, секций, студий и кружков, организацию общественно полез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ной деятельности, в том числе социальной практики, с использованием возможностей образовательных учреждений дополнитель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ного образования детей;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организация интеллектуальных и творческих соревнований, научно-технического творче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ства, проектной и учебно-исследовательской деятельности;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участие обучающихся, их родителей (закон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ных представителей), педагогических работ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ников и общественности в проектировании и развитии </w:t>
      </w:r>
      <w:proofErr w:type="spell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внутришкольной</w:t>
      </w:r>
      <w:proofErr w:type="spellEnd"/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социальной сре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ды, школьного уклада;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включение </w:t>
      </w:r>
      <w:proofErr w:type="gram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обучающихся</w:t>
      </w:r>
      <w:proofErr w:type="gramEnd"/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в процессы позна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ния и преобразования внешкольной соци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альной среды (населенного пункта, района, города) для приобретения опыта реального управления и действия;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социальное и учебно-исследовательское про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ектирование, профессиональная ориентация обучающихся при поддержке педагогов, пси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хологов, социальных педагогов, сотрудни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честве с базовыми предприятиями, учреж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дениями профессионального образования, центрами профессиональной работы;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сохранение и укрепление физического, психо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логического и социального здоровья обучаю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щихся, обеспечение их безопасности.</w:t>
      </w:r>
    </w:p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В основе реализации основной образовательной программы лежит </w:t>
      </w:r>
      <w:proofErr w:type="spell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системно-деятельностный</w:t>
      </w:r>
      <w:proofErr w:type="spellEnd"/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подход, который предполагает: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воспитание и развитие качеств личности, от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вечающих требованиям информационного общества, инновационной экономики, зада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чам построения российского гражданского общества на основе принципов толерантно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сти, диалога культур и уважения его много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национального, поликультурного и </w:t>
      </w:r>
      <w:proofErr w:type="spell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поликон-фессионального</w:t>
      </w:r>
      <w:proofErr w:type="spellEnd"/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состава;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формирование соответствующей целям 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щего образования социальной среды раз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вития обучающихся в системе образования, переход к стратегии социального проек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тирования и конструирования на основе разработки содержания и технологий 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ориентацию на достижение цели и основного результата образования — развитие на основе освоения универсальных учебных действий, познания и освоения мира личности обучаю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щегося, его активной учебно-познавательной деятельности, формирование его готовности к саморазвитию и непрерывному образова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нию;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признание решающей роли содержания обра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зования, способов организации образователь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ной деятельности и учебного сотрудничества в достижении целей личностного и социаль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ного развития обучающихся: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учет индивидуальных возрастных, психоло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гических и физиологических особенностей обучающихся, роли, значения видов деятель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ности и форм общения при построении 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разовательного процесса и определении 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разовательно-воспитательных целей и путей их достижения;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разнообразие индивидуальных образователь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ных траекторий и индивидуального развития каждого обучающегося, в том числе одарен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ных детей, детей-инвалидов и детей с ограни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ченными возможностями здоровья.</w:t>
      </w:r>
    </w:p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>Цели изучения литературы могут быть достиг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нуты при обращении к художественным произве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дениям, которые давно и всенародно признаны классическими с точки зрения их художественного качества и стали достоянием отечественной и миро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вой литературы. Следовательно, цель литературного образования в школе состоит и в том, чтобы позна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комить учащихся с классическими образцами миро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общегуманистические</w:t>
      </w:r>
      <w:proofErr w:type="spellEnd"/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идеалы и воспитывающими высокие нравственные чувства у человека читающего.</w:t>
      </w:r>
    </w:p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Курс литературы опирается на следующие </w:t>
      </w:r>
      <w:r w:rsidRPr="006A18EC">
        <w:rPr>
          <w:rFonts w:ascii="Times New Roman" w:hAnsi="Times New Roman" w:cs="Times New Roman"/>
          <w:i/>
          <w:iCs/>
          <w:sz w:val="24"/>
          <w:szCs w:val="24"/>
          <w:lang w:bidi="ru-RU"/>
        </w:rPr>
        <w:t>виды деятельности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по освоению содержания художест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венных произведений и теоретико-литературных понятий: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осознанное, творческое чтение художествен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ных произведений разных жанров;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выразительное чтение художественного тек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ста;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различные виды пересказа (подробный, крат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кий, выборочный, с элементами коммента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рия, с творческим заданием);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ответы на вопросы, раскрывающие знание и понимание текста произведения;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заучивание наизусть стихотворных и прозаи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ческих текстов;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анализ и интерпретация произведения;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составление планов и написание отзывов о произведениях;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написание сочинений по литературным про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изведениям и на основе жизненных впечат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лений;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целенаправленный поиск информации на ос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нове знания ее источников и умения работать с ними;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индивидуальная и коллективная проектная деятельность.</w:t>
      </w:r>
    </w:p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b/>
          <w:bCs/>
          <w:sz w:val="24"/>
          <w:szCs w:val="24"/>
          <w:lang w:bidi="ru-RU"/>
        </w:rPr>
        <w:t>Требования к результатам освоения выпускниками основной школы программы по литературе</w:t>
      </w:r>
    </w:p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i/>
          <w:iCs/>
          <w:sz w:val="24"/>
          <w:szCs w:val="24"/>
          <w:lang w:bidi="ru-RU"/>
        </w:rPr>
        <w:t>Личностные результаты: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воспитание российской гражданской иден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тичности: патриотизма, любви и уважения к Отечеству, чувства гордости за свою Роди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ну, прошлое и настоящее многонациональ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ного народа России; осознание своей этни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формирование ответственного отношения к учению, готовности и </w:t>
      </w:r>
      <w:proofErr w:type="gram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способности</w:t>
      </w:r>
      <w:proofErr w:type="gramEnd"/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учающихся к саморазвитию и самообразова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нию на основе мотивации к обучению и по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ний, с учетом устойчивых познавательных интересов;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ковое, духовное многообразие современного мира;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формирование осознанного, уважительного и доброжелательного отношения к другому человеку, его мнению, мировоззрению, куль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туре, языку, вере, гражданской позиции, к ис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гими людьми и достигать в нем взаимопони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мания;</w:t>
      </w:r>
      <w:proofErr w:type="gramEnd"/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освоение социальных норм, правил пове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развитие морального сознания и компетент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ности в решении моральных проблем на осно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ве личностного выбора, формирование нрав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формирование коммуникативной компетент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ности в общении и сотрудничестве со сверст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гих видах деятельности;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формирование экологической культуры на ос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нове признания ценности жизни во всех ее проявлениях и необходимости ответствен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ного, бережного отношения к окружающей среде;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развитие эстетического сознания через освое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ние художественного наследия народов Рос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сии и мира, творческой деятельности эстети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ческого характера.</w:t>
      </w:r>
    </w:p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proofErr w:type="spellStart"/>
      <w:r w:rsidRPr="006A18EC">
        <w:rPr>
          <w:rFonts w:ascii="Times New Roman" w:hAnsi="Times New Roman" w:cs="Times New Roman"/>
          <w:i/>
          <w:iCs/>
          <w:sz w:val="24"/>
          <w:szCs w:val="24"/>
          <w:lang w:bidi="ru-RU"/>
        </w:rPr>
        <w:t>Метапредметные</w:t>
      </w:r>
      <w:proofErr w:type="spellEnd"/>
      <w:r w:rsidRPr="006A18EC">
        <w:rPr>
          <w:rFonts w:ascii="Times New Roman" w:hAnsi="Times New Roman" w:cs="Times New Roman"/>
          <w:i/>
          <w:iCs/>
          <w:sz w:val="24"/>
          <w:szCs w:val="24"/>
          <w:lang w:bidi="ru-RU"/>
        </w:rPr>
        <w:t xml:space="preserve"> результаты: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умение самостоятельно определять цели сво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умение самостоятельно планировать пути до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умение соотносить свои действия с планируе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ний, корректировать свои действия в соответ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ствии с изменяющейся ситуацией;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умение оценивать правильность выполнения учебной задачи, собственные возможности ее решения;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владение основами самоконтроля, самооцен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ки, принятия решений и осуществления осо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знанного выбора в учебной и познавательной деятельности;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умение определять понятия, создавать </w:t>
      </w:r>
      <w:proofErr w:type="spell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обоб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щения</w:t>
      </w:r>
      <w:proofErr w:type="gram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.у</w:t>
      </w:r>
      <w:proofErr w:type="gramEnd"/>
      <w:r w:rsidRPr="006A18EC">
        <w:rPr>
          <w:rFonts w:ascii="Times New Roman" w:hAnsi="Times New Roman" w:cs="Times New Roman"/>
          <w:sz w:val="24"/>
          <w:szCs w:val="24"/>
          <w:lang w:bidi="ru-RU"/>
        </w:rPr>
        <w:t>станавливать</w:t>
      </w:r>
      <w:proofErr w:type="spellEnd"/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аналогии, классифици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ровать, самостоятельно выбирать основания и критерии для классификации, устанавли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вать причинно-следственные связи, строить логическое рассуждение, умозаключение (ин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дуктивное, дедуктивное и по аналогии) и де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лать выводы;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умение создавать, применять и преобразо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вывать знаки и символы, модели и схемы для решения учебных и познавательных задач;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смысловое чтение; умение организовывать учебное сотрудничество и совместную дея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тельность с учителем и сверстниками; ра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ботать индивидуально и в группе: находить общее решение и разрешать конфликты на ос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нове согласования позиций и учета интересов; формулировать, аргументировать и отстаивать свое мнение;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умение осознанно использовать речевые сред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ства в соответствии с задачей коммуникации, для выражения своих чувств, мыслей и по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формирование и развитие компетентности в области использования информационно-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коммуникационных технологий.</w:t>
      </w:r>
    </w:p>
    <w:p w:rsidR="00451759" w:rsidRPr="006A18EC" w:rsidRDefault="00451759" w:rsidP="00451759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i/>
          <w:iCs/>
          <w:sz w:val="24"/>
          <w:szCs w:val="24"/>
          <w:lang w:bidi="ru-RU"/>
        </w:rPr>
        <w:t>Предметные результаты: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понимание ключевых проблем изученных произведений русского фольклора и фольк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лора других народов, древнерусской литера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туры, литературы XVIII в., русских писателей </w:t>
      </w:r>
      <w:proofErr w:type="spellStart"/>
      <w:r w:rsidRPr="006A18EC">
        <w:rPr>
          <w:rFonts w:ascii="Times New Roman" w:hAnsi="Times New Roman" w:cs="Times New Roman"/>
          <w:sz w:val="24"/>
          <w:szCs w:val="24"/>
          <w:lang w:bidi="en-US"/>
        </w:rPr>
        <w:t>XIX</w:t>
      </w:r>
      <w:r w:rsidRPr="006A18EC">
        <w:rPr>
          <w:rFonts w:ascii="Times New Roman" w:hAnsi="Times New Roman" w:cs="Times New Roman"/>
          <w:sz w:val="24"/>
          <w:szCs w:val="24"/>
        </w:rPr>
        <w:t>-</w:t>
      </w:r>
      <w:r w:rsidRPr="006A18EC">
        <w:rPr>
          <w:rFonts w:ascii="Times New Roman" w:hAnsi="Times New Roman" w:cs="Times New Roman"/>
          <w:sz w:val="24"/>
          <w:szCs w:val="24"/>
          <w:lang w:bidi="en-US"/>
        </w:rPr>
        <w:t>XX</w:t>
      </w:r>
      <w:proofErr w:type="gram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вв</w:t>
      </w:r>
      <w:proofErr w:type="spellEnd"/>
      <w:proofErr w:type="gramEnd"/>
      <w:r w:rsidRPr="006A18EC">
        <w:rPr>
          <w:rFonts w:ascii="Times New Roman" w:hAnsi="Times New Roman" w:cs="Times New Roman"/>
          <w:sz w:val="24"/>
          <w:szCs w:val="24"/>
          <w:lang w:bidi="ru-RU"/>
        </w:rPr>
        <w:t>., литературы народов России и за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рубежной литературы;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ных ценностей и их современного звучания;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умение анализировать литературное про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ственный пафос литературного произведения; характеризовать его героев, сопоставлять ге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роев одного или нескольких произведений;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определение в произведении элементов сю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жета, композиции, изобразительно-вырази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тельных средств языка, понимание их роли в раскрытии идейно-художественного содер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жания произведения (элементы филологиче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ского анализа); владение элементарной лите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ратуроведческой терминологией при анализе литературного произведения;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приобщение к духовно-нравственным цен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ностям русской литературы и культуры, со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поставление их с духовно-нравственными ценностями других народов;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формулирование собственного отношения к произведениям литературы, их оценка;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собственная</w:t>
      </w:r>
      <w:proofErr w:type="gramEnd"/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интерпретации (в отдельных слу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чаях) изученных литературных произведений;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понимание авторской позиции и свое отно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шение к ней;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восприятие на слух литературных произве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дений разных жанров, осмысленное чтение и адекватное восприятие;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умение пересказывать прозаические произве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дения или их отрывки с использованием об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разных средств русского языка и цитат из тек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написание изложений и сочинений на темы, связанные с тематикой, проблематикой изученных произведений; классные и домаш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ние творческие работы; рефераты на литера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турные и общекультурные темы;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 понимание образной природы литературы как явления словесного искусства; эстетическое восприятие произведений литературы; фор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мирование эстетического вкуса;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sz w:val="24"/>
          <w:szCs w:val="24"/>
          <w:lang w:bidi="ru-RU"/>
        </w:rPr>
        <w:t xml:space="preserve"> понимание русского слова в его эстетиче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ской функции, роли изобразительно-вы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разительных языковых сре</w:t>
      </w:r>
      <w:proofErr w:type="gramStart"/>
      <w:r w:rsidRPr="006A18EC">
        <w:rPr>
          <w:rFonts w:ascii="Times New Roman" w:hAnsi="Times New Roman" w:cs="Times New Roman"/>
          <w:sz w:val="24"/>
          <w:szCs w:val="24"/>
          <w:lang w:bidi="ru-RU"/>
        </w:rPr>
        <w:t>дств в с</w:t>
      </w:r>
      <w:proofErr w:type="gramEnd"/>
      <w:r w:rsidRPr="006A18EC">
        <w:rPr>
          <w:rFonts w:ascii="Times New Roman" w:hAnsi="Times New Roman" w:cs="Times New Roman"/>
          <w:sz w:val="24"/>
          <w:szCs w:val="24"/>
          <w:lang w:bidi="ru-RU"/>
        </w:rPr>
        <w:t>оздании художественных образов литературных про</w:t>
      </w:r>
      <w:r w:rsidRPr="006A18EC">
        <w:rPr>
          <w:rFonts w:ascii="Times New Roman" w:hAnsi="Times New Roman" w:cs="Times New Roman"/>
          <w:sz w:val="24"/>
          <w:szCs w:val="24"/>
          <w:lang w:bidi="ru-RU"/>
        </w:rPr>
        <w:softHyphen/>
        <w:t>изведений.</w:t>
      </w:r>
    </w:p>
    <w:p w:rsidR="00451759" w:rsidRPr="006A18EC" w:rsidRDefault="00451759" w:rsidP="00451759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bidi="ru-RU"/>
        </w:rPr>
      </w:pPr>
    </w:p>
    <w:p w:rsidR="00451759" w:rsidRPr="007F7A35" w:rsidRDefault="00451759" w:rsidP="00451759">
      <w:pPr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F7A35">
        <w:rPr>
          <w:rStyle w:val="c57"/>
          <w:rFonts w:ascii="Times New Roman" w:hAnsi="Times New Roman"/>
          <w:sz w:val="24"/>
          <w:szCs w:val="24"/>
        </w:rPr>
        <w:t>Планируемые результаты изучения предмета</w:t>
      </w:r>
    </w:p>
    <w:p w:rsidR="00451759" w:rsidRPr="007F7A35" w:rsidRDefault="00451759" w:rsidP="00451759">
      <w:pPr>
        <w:spacing w:line="240" w:lineRule="auto"/>
        <w:ind w:left="360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1759" w:rsidRPr="00E8597A" w:rsidRDefault="00451759" w:rsidP="0045175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9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451759" w:rsidRPr="00495C76" w:rsidRDefault="00451759" w:rsidP="0045175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C76">
        <w:rPr>
          <w:rFonts w:ascii="Times New Roman" w:eastAsia="Calibri" w:hAnsi="Times New Roman" w:cs="Times New Roman"/>
          <w:sz w:val="24"/>
          <w:szCs w:val="24"/>
        </w:rPr>
        <w:t xml:space="preserve"> воспитание гражданской идентичности: патриотизма, любви и уважения к Отечеству;</w:t>
      </w:r>
    </w:p>
    <w:p w:rsidR="00451759" w:rsidRDefault="00451759" w:rsidP="00451759">
      <w:pPr>
        <w:pStyle w:val="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451759" w:rsidRDefault="00451759" w:rsidP="00451759">
      <w:pPr>
        <w:pStyle w:val="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451759" w:rsidRDefault="00451759" w:rsidP="00451759">
      <w:pPr>
        <w:pStyle w:val="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освоение социальных норм, правил поведения, социальных ролей;</w:t>
      </w:r>
    </w:p>
    <w:p w:rsidR="00451759" w:rsidRDefault="00451759" w:rsidP="00451759">
      <w:pPr>
        <w:pStyle w:val="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451759" w:rsidRDefault="00451759" w:rsidP="00451759">
      <w:pPr>
        <w:pStyle w:val="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451759" w:rsidRDefault="00451759" w:rsidP="00451759">
      <w:pPr>
        <w:pStyle w:val="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мировоззрения;</w:t>
      </w:r>
    </w:p>
    <w:p w:rsidR="00451759" w:rsidRDefault="00451759" w:rsidP="00451759">
      <w:pPr>
        <w:pStyle w:val="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ценности здорового и безопасного образа жизни;</w:t>
      </w:r>
    </w:p>
    <w:p w:rsidR="00451759" w:rsidRPr="004A1E35" w:rsidRDefault="00451759" w:rsidP="00451759">
      <w:pPr>
        <w:pStyle w:val="1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сознания.</w:t>
      </w:r>
    </w:p>
    <w:p w:rsidR="00451759" w:rsidRDefault="00451759" w:rsidP="00451759">
      <w:pPr>
        <w:pStyle w:val="1"/>
        <w:tabs>
          <w:tab w:val="left" w:pos="1309"/>
        </w:tabs>
        <w:ind w:left="284"/>
        <w:jc w:val="both"/>
        <w:rPr>
          <w:b/>
          <w:bCs/>
          <w:snapToGrid w:val="0"/>
          <w:sz w:val="24"/>
          <w:szCs w:val="24"/>
        </w:rPr>
      </w:pPr>
      <w:proofErr w:type="spellStart"/>
      <w:r w:rsidRPr="00A05E1D">
        <w:rPr>
          <w:b/>
          <w:bCs/>
          <w:snapToGrid w:val="0"/>
          <w:sz w:val="24"/>
          <w:szCs w:val="24"/>
        </w:rPr>
        <w:t>Метапредметные</w:t>
      </w:r>
      <w:proofErr w:type="spellEnd"/>
      <w:r w:rsidRPr="00A05E1D">
        <w:rPr>
          <w:b/>
          <w:bCs/>
          <w:snapToGrid w:val="0"/>
          <w:sz w:val="24"/>
          <w:szCs w:val="24"/>
        </w:rPr>
        <w:t xml:space="preserve"> результаты обучения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оценивать правильность выполнения учебной задачи;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владение основами самоконтроля, самооценки;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смысловое чтение;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lastRenderedPageBreak/>
        <w:t xml:space="preserve">умение определять понятия, создавать обобщения, устанавливать аналогии, классифицировать, выбирать основания и критерии  классификации, устанавливать причинно-следственные связи, строить </w:t>
      </w:r>
      <w:proofErr w:type="gramStart"/>
      <w:r>
        <w:rPr>
          <w:bCs/>
          <w:snapToGrid w:val="0"/>
          <w:sz w:val="24"/>
          <w:szCs w:val="24"/>
        </w:rPr>
        <w:t>логическое рассуждение</w:t>
      </w:r>
      <w:proofErr w:type="gramEnd"/>
      <w:r>
        <w:rPr>
          <w:bCs/>
          <w:snapToGrid w:val="0"/>
          <w:sz w:val="24"/>
          <w:szCs w:val="24"/>
        </w:rPr>
        <w:t>, делать выводы;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451759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формирование и развитие компетентности в области использования ИКТ;</w:t>
      </w:r>
    </w:p>
    <w:p w:rsidR="00451759" w:rsidRPr="004A1E35" w:rsidRDefault="00451759" w:rsidP="00451759">
      <w:pPr>
        <w:pStyle w:val="1"/>
        <w:numPr>
          <w:ilvl w:val="0"/>
          <w:numId w:val="3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создавать, применять и преобразовывать модели, схемы, знаки для решения учебных и познавательных задач.</w:t>
      </w:r>
    </w:p>
    <w:p w:rsidR="00451759" w:rsidRPr="00BE7FB9" w:rsidRDefault="00451759" w:rsidP="00451759">
      <w:pPr>
        <w:pStyle w:val="a5"/>
        <w:widowControl w:val="0"/>
        <w:spacing w:line="240" w:lineRule="auto"/>
        <w:ind w:left="644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A3F2B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451759" w:rsidRPr="00EC5421" w:rsidRDefault="00451759" w:rsidP="00451759">
      <w:pPr>
        <w:pStyle w:val="a5"/>
        <w:widowControl w:val="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napToGrid w:val="0"/>
          <w:sz w:val="24"/>
          <w:szCs w:val="24"/>
        </w:rPr>
        <w:t xml:space="preserve">определять </w:t>
      </w:r>
      <w:r w:rsidRPr="002507DC">
        <w:rPr>
          <w:rFonts w:ascii="Times New Roman" w:hAnsi="Times New Roman"/>
          <w:iCs/>
          <w:snapToGrid w:val="0"/>
          <w:sz w:val="24"/>
          <w:szCs w:val="24"/>
        </w:rPr>
        <w:t xml:space="preserve">понятия </w:t>
      </w:r>
      <w:r>
        <w:rPr>
          <w:rFonts w:ascii="Times New Roman" w:hAnsi="Times New Roman"/>
          <w:iCs/>
          <w:snapToGrid w:val="0"/>
          <w:sz w:val="24"/>
          <w:szCs w:val="24"/>
        </w:rPr>
        <w:t xml:space="preserve"> «литература как искусство слова» (углубление представлений), «ода»,  «сентиментализм» (начальные представления), «элегия», «баллада» (развитие представлений), «</w:t>
      </w:r>
      <w:proofErr w:type="spellStart"/>
      <w:r>
        <w:rPr>
          <w:rFonts w:ascii="Times New Roman" w:hAnsi="Times New Roman"/>
          <w:iCs/>
          <w:snapToGrid w:val="0"/>
          <w:sz w:val="24"/>
          <w:szCs w:val="24"/>
        </w:rPr>
        <w:t>фольклоризм</w:t>
      </w:r>
      <w:proofErr w:type="spellEnd"/>
      <w:r>
        <w:rPr>
          <w:rFonts w:ascii="Times New Roman" w:hAnsi="Times New Roman"/>
          <w:iCs/>
          <w:snapToGrid w:val="0"/>
          <w:sz w:val="24"/>
          <w:szCs w:val="24"/>
        </w:rPr>
        <w:t xml:space="preserve"> литературы» (развитие представлений), «автор»</w:t>
      </w:r>
      <w:r w:rsidRPr="004C2A8E">
        <w:rPr>
          <w:rFonts w:ascii="Times New Roman" w:hAnsi="Times New Roman"/>
          <w:iCs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iCs/>
          <w:snapToGrid w:val="0"/>
          <w:sz w:val="24"/>
          <w:szCs w:val="24"/>
        </w:rPr>
        <w:t>(развитие представлений), «герой» (развитие представлений), «антигерой», «литературный тип»,  «лирический герой» (развитие представлений), «композиция», «комическое» и его виды: сатира, юмор, ирония, сарказм, «пафос» и его виды, «жанр»,  (развитие представлений),  «лейтмотив», «</w:t>
      </w:r>
      <w:proofErr w:type="spellStart"/>
      <w:r>
        <w:rPr>
          <w:rFonts w:ascii="Times New Roman" w:hAnsi="Times New Roman"/>
          <w:iCs/>
          <w:snapToGrid w:val="0"/>
          <w:sz w:val="24"/>
          <w:szCs w:val="24"/>
        </w:rPr>
        <w:t>онегинская</w:t>
      </w:r>
      <w:proofErr w:type="spellEnd"/>
      <w:r>
        <w:rPr>
          <w:rFonts w:ascii="Times New Roman" w:hAnsi="Times New Roman"/>
          <w:iCs/>
          <w:snapToGrid w:val="0"/>
          <w:sz w:val="24"/>
          <w:szCs w:val="24"/>
        </w:rPr>
        <w:t xml:space="preserve"> строфа»,  </w:t>
      </w:r>
      <w:r w:rsidRPr="002507DC">
        <w:rPr>
          <w:rFonts w:ascii="Times New Roman" w:hAnsi="Times New Roman"/>
          <w:iCs/>
          <w:snapToGrid w:val="0"/>
          <w:sz w:val="24"/>
          <w:szCs w:val="24"/>
        </w:rPr>
        <w:t>«рассказ»</w:t>
      </w:r>
      <w:r>
        <w:rPr>
          <w:rFonts w:ascii="Times New Roman" w:hAnsi="Times New Roman"/>
          <w:iCs/>
          <w:snapToGrid w:val="0"/>
          <w:sz w:val="24"/>
          <w:szCs w:val="24"/>
        </w:rPr>
        <w:t xml:space="preserve"> (развитие представлений)</w:t>
      </w:r>
      <w:r w:rsidRPr="002507DC">
        <w:rPr>
          <w:rFonts w:ascii="Times New Roman" w:hAnsi="Times New Roman"/>
          <w:iCs/>
          <w:snapToGrid w:val="0"/>
          <w:sz w:val="24"/>
          <w:szCs w:val="24"/>
        </w:rPr>
        <w:t xml:space="preserve">, </w:t>
      </w:r>
      <w:r>
        <w:rPr>
          <w:rFonts w:ascii="Times New Roman" w:hAnsi="Times New Roman"/>
          <w:iCs/>
          <w:snapToGrid w:val="0"/>
          <w:sz w:val="24"/>
          <w:szCs w:val="24"/>
        </w:rPr>
        <w:t xml:space="preserve">«роман» </w:t>
      </w:r>
      <w:r w:rsidRPr="002507DC">
        <w:rPr>
          <w:rFonts w:ascii="Times New Roman" w:hAnsi="Times New Roman"/>
          <w:iCs/>
          <w:snapToGrid w:val="0"/>
          <w:sz w:val="24"/>
          <w:szCs w:val="24"/>
        </w:rPr>
        <w:t>(развитие представлений), «романтический герой</w:t>
      </w:r>
      <w:proofErr w:type="gramEnd"/>
      <w:r w:rsidRPr="002507DC">
        <w:rPr>
          <w:rFonts w:ascii="Times New Roman" w:hAnsi="Times New Roman"/>
          <w:iCs/>
          <w:snapToGrid w:val="0"/>
          <w:sz w:val="24"/>
          <w:szCs w:val="24"/>
        </w:rPr>
        <w:t xml:space="preserve">», </w:t>
      </w:r>
      <w:r>
        <w:rPr>
          <w:rFonts w:ascii="Times New Roman" w:hAnsi="Times New Roman"/>
          <w:iCs/>
          <w:snapToGrid w:val="0"/>
          <w:sz w:val="24"/>
          <w:szCs w:val="24"/>
        </w:rPr>
        <w:t xml:space="preserve"> «</w:t>
      </w:r>
      <w:proofErr w:type="gramStart"/>
      <w:r>
        <w:rPr>
          <w:rFonts w:ascii="Times New Roman" w:hAnsi="Times New Roman"/>
          <w:iCs/>
          <w:snapToGrid w:val="0"/>
          <w:sz w:val="24"/>
          <w:szCs w:val="24"/>
        </w:rPr>
        <w:t xml:space="preserve">психологизм литературы» (развитие представлений), жанровые особенности рассказа, роль художественной детали в характеристике героя; «художественная условность», «фантастика» - развитие представлений, </w:t>
      </w:r>
      <w:r w:rsidRPr="002507DC">
        <w:rPr>
          <w:rFonts w:ascii="Times New Roman" w:hAnsi="Times New Roman"/>
          <w:iCs/>
          <w:snapToGrid w:val="0"/>
          <w:sz w:val="24"/>
          <w:szCs w:val="24"/>
        </w:rPr>
        <w:t xml:space="preserve">гипербола», «гротеск»  (развитие представлений),  </w:t>
      </w:r>
      <w:r>
        <w:rPr>
          <w:rFonts w:ascii="Times New Roman" w:hAnsi="Times New Roman"/>
          <w:iCs/>
          <w:snapToGrid w:val="0"/>
          <w:sz w:val="24"/>
          <w:szCs w:val="24"/>
        </w:rPr>
        <w:t>«реализм», «реалистическая типизация» - углубление понятий;  «притча» (углубление понятия), «силлабо-тоническая» и «тоническая система стихосложения» (углубление представлений), «трагедия как жанр драмы» (углубление понятия), «драматическая поэма» (углубление понятия);</w:t>
      </w:r>
      <w:proofErr w:type="gramEnd"/>
    </w:p>
    <w:p w:rsidR="00451759" w:rsidRPr="00EC5421" w:rsidRDefault="00451759" w:rsidP="00451759">
      <w:pPr>
        <w:pStyle w:val="a5"/>
        <w:widowControl w:val="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определять художественные особенности древнерусской литературы;</w:t>
      </w:r>
    </w:p>
    <w:p w:rsidR="00451759" w:rsidRDefault="00451759" w:rsidP="0045175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художественные особенности литературы XVIII века;</w:t>
      </w:r>
    </w:p>
    <w:p w:rsidR="00451759" w:rsidRDefault="00451759" w:rsidP="0045175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художественные особенности литературы XIX века;</w:t>
      </w:r>
    </w:p>
    <w:p w:rsidR="00451759" w:rsidRDefault="00451759" w:rsidP="0045175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художественные особенности литературы XX века;</w:t>
      </w:r>
    </w:p>
    <w:p w:rsidR="00451759" w:rsidRDefault="00451759" w:rsidP="0045175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основные черты античной лирики;</w:t>
      </w:r>
    </w:p>
    <w:p w:rsidR="00451759" w:rsidRDefault="00451759" w:rsidP="0045175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особенности эпохи Возрождения;</w:t>
      </w:r>
    </w:p>
    <w:p w:rsidR="00451759" w:rsidRDefault="00451759" w:rsidP="0045175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особенности эпохи Просвещения;</w:t>
      </w:r>
    </w:p>
    <w:p w:rsidR="00451759" w:rsidRPr="002507DC" w:rsidRDefault="00451759" w:rsidP="00451759">
      <w:pPr>
        <w:pStyle w:val="a5"/>
        <w:widowControl w:val="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napToGrid w:val="0"/>
          <w:sz w:val="24"/>
          <w:szCs w:val="24"/>
        </w:rPr>
        <w:t xml:space="preserve"> давать </w:t>
      </w:r>
      <w:r w:rsidRPr="002507DC">
        <w:rPr>
          <w:rFonts w:ascii="Times New Roman" w:hAnsi="Times New Roman"/>
          <w:iCs/>
          <w:snapToGrid w:val="0"/>
          <w:sz w:val="24"/>
          <w:szCs w:val="24"/>
        </w:rPr>
        <w:t xml:space="preserve">основные сведения </w:t>
      </w:r>
      <w:r>
        <w:rPr>
          <w:rFonts w:ascii="Times New Roman" w:hAnsi="Times New Roman"/>
          <w:iCs/>
          <w:snapToGrid w:val="0"/>
          <w:sz w:val="24"/>
          <w:szCs w:val="24"/>
        </w:rPr>
        <w:t xml:space="preserve">о жизни и творчестве писателей и </w:t>
      </w:r>
      <w:r w:rsidRPr="002507DC">
        <w:rPr>
          <w:rFonts w:ascii="Times New Roman" w:hAnsi="Times New Roman"/>
          <w:iCs/>
          <w:snapToGrid w:val="0"/>
          <w:sz w:val="24"/>
          <w:szCs w:val="24"/>
        </w:rPr>
        <w:t>поэтов;</w:t>
      </w:r>
    </w:p>
    <w:p w:rsidR="00451759" w:rsidRPr="007E2596" w:rsidRDefault="00451759" w:rsidP="00451759">
      <w:pPr>
        <w:pStyle w:val="a5"/>
        <w:widowControl w:val="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napToGrid w:val="0"/>
          <w:sz w:val="24"/>
          <w:szCs w:val="24"/>
        </w:rPr>
        <w:t>определять образную природу словесного искусства;</w:t>
      </w:r>
    </w:p>
    <w:p w:rsidR="00451759" w:rsidRPr="006A3F2B" w:rsidRDefault="00451759" w:rsidP="00451759">
      <w:pPr>
        <w:pStyle w:val="a5"/>
        <w:widowControl w:val="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napToGrid w:val="0"/>
          <w:sz w:val="24"/>
          <w:szCs w:val="24"/>
        </w:rPr>
        <w:t>анализировать содержание изученных произведений;</w:t>
      </w:r>
    </w:p>
    <w:p w:rsidR="00451759" w:rsidRDefault="00451759" w:rsidP="00451759">
      <w:pPr>
        <w:pStyle w:val="a5"/>
        <w:widowControl w:val="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композицию сочинения</w:t>
      </w:r>
      <w:r w:rsidRPr="006A3F2B">
        <w:rPr>
          <w:rFonts w:ascii="Times New Roman" w:hAnsi="Times New Roman"/>
          <w:sz w:val="24"/>
          <w:szCs w:val="24"/>
        </w:rPr>
        <w:t>;</w:t>
      </w:r>
    </w:p>
    <w:p w:rsidR="00451759" w:rsidRPr="006A3F2B" w:rsidRDefault="00451759" w:rsidP="00451759">
      <w:pPr>
        <w:pStyle w:val="a5"/>
        <w:widowControl w:val="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эссе;</w:t>
      </w:r>
    </w:p>
    <w:p w:rsidR="00451759" w:rsidRPr="009B18B6" w:rsidRDefault="00451759" w:rsidP="00451759">
      <w:pPr>
        <w:pStyle w:val="a5"/>
        <w:widowControl w:val="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определять особенности  художественных текстов разных жанров;</w:t>
      </w:r>
    </w:p>
    <w:p w:rsidR="00451759" w:rsidRPr="007C108B" w:rsidRDefault="00451759" w:rsidP="0045175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определять </w:t>
      </w:r>
      <w:r w:rsidRPr="007C108B">
        <w:rPr>
          <w:rFonts w:ascii="Times New Roman" w:eastAsia="Calibri" w:hAnsi="Times New Roman" w:cs="Times New Roman"/>
          <w:sz w:val="24"/>
          <w:szCs w:val="24"/>
        </w:rPr>
        <w:t>жанр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7C108B">
        <w:rPr>
          <w:rFonts w:ascii="Times New Roman" w:eastAsia="Calibri" w:hAnsi="Times New Roman" w:cs="Times New Roman"/>
          <w:sz w:val="24"/>
          <w:szCs w:val="24"/>
        </w:rPr>
        <w:t xml:space="preserve"> текста;</w:t>
      </w:r>
    </w:p>
    <w:p w:rsidR="00451759" w:rsidRPr="007C108B" w:rsidRDefault="00451759" w:rsidP="0045175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находить </w:t>
      </w:r>
      <w:r w:rsidRPr="007C108B">
        <w:rPr>
          <w:rFonts w:ascii="Times New Roman" w:eastAsia="Calibri" w:hAnsi="Times New Roman" w:cs="Times New Roman"/>
          <w:sz w:val="24"/>
          <w:szCs w:val="24"/>
        </w:rPr>
        <w:t>ху</w:t>
      </w:r>
      <w:r>
        <w:rPr>
          <w:rFonts w:ascii="Times New Roman" w:eastAsia="Calibri" w:hAnsi="Times New Roman" w:cs="Times New Roman"/>
          <w:sz w:val="24"/>
          <w:szCs w:val="24"/>
        </w:rPr>
        <w:t>дожественные средства.</w:t>
      </w:r>
    </w:p>
    <w:p w:rsidR="00451759" w:rsidRPr="002B346D" w:rsidRDefault="00451759" w:rsidP="00451759">
      <w:pPr>
        <w:widowControl w:val="0"/>
        <w:spacing w:line="240" w:lineRule="auto"/>
        <w:ind w:left="284"/>
        <w:rPr>
          <w:rFonts w:ascii="Times New Roman" w:hAnsi="Times New Roman"/>
          <w:b/>
          <w:snapToGrid w:val="0"/>
          <w:sz w:val="24"/>
          <w:szCs w:val="24"/>
        </w:rPr>
      </w:pPr>
      <w:r w:rsidRPr="002B346D">
        <w:rPr>
          <w:rFonts w:ascii="Times New Roman" w:hAnsi="Times New Roman"/>
          <w:b/>
          <w:i/>
          <w:iCs/>
          <w:snapToGrid w:val="0"/>
          <w:sz w:val="24"/>
          <w:szCs w:val="24"/>
        </w:rPr>
        <w:t>Выпускник получит возможность научиться</w:t>
      </w:r>
      <w:r w:rsidRPr="002B346D">
        <w:rPr>
          <w:rFonts w:ascii="Times New Roman" w:hAnsi="Times New Roman"/>
          <w:b/>
          <w:snapToGrid w:val="0"/>
          <w:sz w:val="24"/>
          <w:szCs w:val="24"/>
        </w:rPr>
        <w:t xml:space="preserve">: </w:t>
      </w:r>
    </w:p>
    <w:p w:rsidR="00451759" w:rsidRPr="002B346D" w:rsidRDefault="00451759" w:rsidP="00451759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46D">
        <w:rPr>
          <w:rFonts w:ascii="Times New Roman" w:hAnsi="Times New Roman"/>
          <w:sz w:val="24"/>
          <w:szCs w:val="24"/>
        </w:rPr>
        <w:t>определять и понимать изученные литературоведческие понятия;</w:t>
      </w:r>
    </w:p>
    <w:p w:rsidR="00451759" w:rsidRPr="002B346D" w:rsidRDefault="00451759" w:rsidP="00451759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46D">
        <w:rPr>
          <w:rFonts w:ascii="Times New Roman" w:hAnsi="Times New Roman"/>
          <w:sz w:val="24"/>
          <w:szCs w:val="24"/>
        </w:rPr>
        <w:t>понимать ключевые проблемы изученных художественных произведений;</w:t>
      </w:r>
    </w:p>
    <w:p w:rsidR="00451759" w:rsidRPr="002B346D" w:rsidRDefault="00451759" w:rsidP="00451759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46D">
        <w:rPr>
          <w:rFonts w:ascii="Times New Roman" w:hAnsi="Times New Roman"/>
          <w:sz w:val="24"/>
          <w:szCs w:val="24"/>
        </w:rPr>
        <w:t>понимать связь литературных произведений с эпохой их написания;</w:t>
      </w:r>
    </w:p>
    <w:p w:rsidR="00451759" w:rsidRPr="002B346D" w:rsidRDefault="00451759" w:rsidP="00451759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346D">
        <w:rPr>
          <w:rFonts w:ascii="Times New Roman" w:hAnsi="Times New Roman"/>
          <w:bCs/>
          <w:sz w:val="24"/>
          <w:szCs w:val="24"/>
        </w:rPr>
        <w:t>определять художественные особенности древнерусской литературы;</w:t>
      </w:r>
    </w:p>
    <w:p w:rsidR="00451759" w:rsidRPr="002B346D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46D">
        <w:rPr>
          <w:rFonts w:ascii="Times New Roman" w:hAnsi="Times New Roman" w:cs="Times New Roman"/>
          <w:sz w:val="24"/>
          <w:szCs w:val="24"/>
        </w:rPr>
        <w:t>определять художественные особенности литературы XVIII века;</w:t>
      </w:r>
    </w:p>
    <w:p w:rsidR="00451759" w:rsidRPr="002B346D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46D">
        <w:rPr>
          <w:rFonts w:ascii="Times New Roman" w:hAnsi="Times New Roman" w:cs="Times New Roman"/>
          <w:sz w:val="24"/>
          <w:szCs w:val="24"/>
        </w:rPr>
        <w:t>определять принадлежность текста к литературному направлению;</w:t>
      </w:r>
    </w:p>
    <w:p w:rsidR="00451759" w:rsidRPr="002B346D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46D">
        <w:rPr>
          <w:rFonts w:ascii="Times New Roman" w:hAnsi="Times New Roman" w:cs="Times New Roman"/>
          <w:sz w:val="24"/>
          <w:szCs w:val="24"/>
        </w:rPr>
        <w:t>определять принадлежность текста к тому или иному жанру;</w:t>
      </w:r>
    </w:p>
    <w:p w:rsidR="00451759" w:rsidRPr="002B346D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346D">
        <w:rPr>
          <w:rFonts w:ascii="Times New Roman" w:hAnsi="Times New Roman"/>
          <w:sz w:val="24"/>
          <w:szCs w:val="24"/>
        </w:rPr>
        <w:t>характеризовать образы героев;</w:t>
      </w:r>
    </w:p>
    <w:p w:rsidR="00451759" w:rsidRPr="007C108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46D">
        <w:rPr>
          <w:rFonts w:ascii="Times New Roman" w:eastAsia="Calibri" w:hAnsi="Times New Roman" w:cs="Times New Roman"/>
          <w:sz w:val="24"/>
          <w:szCs w:val="24"/>
        </w:rPr>
        <w:t xml:space="preserve">интерпретировать, анализировать художественный текст, используя </w:t>
      </w:r>
      <w:proofErr w:type="spellStart"/>
      <w:r w:rsidRPr="002B346D">
        <w:rPr>
          <w:rFonts w:ascii="Times New Roman" w:eastAsia="Calibri" w:hAnsi="Times New Roman" w:cs="Times New Roman"/>
          <w:sz w:val="24"/>
          <w:szCs w:val="24"/>
        </w:rPr>
        <w:t>теоретико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- литературные понятия;</w:t>
      </w:r>
    </w:p>
    <w:p w:rsidR="00451759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выделять тему, идею, нравственную проблематику текста;</w:t>
      </w:r>
    </w:p>
    <w:p w:rsidR="00451759" w:rsidRPr="007C108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понимать авторскую позицию и своё отношение к ней;</w:t>
      </w:r>
    </w:p>
    <w:p w:rsidR="00451759" w:rsidRPr="007C108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пересказывать разными способами, выделяя сюжетные линии;</w:t>
      </w:r>
    </w:p>
    <w:p w:rsidR="00451759" w:rsidRPr="007C108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определять художественные средства в текстах;</w:t>
      </w:r>
    </w:p>
    <w:p w:rsidR="00451759" w:rsidRPr="007C108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выразительно читать;</w:t>
      </w:r>
    </w:p>
    <w:p w:rsidR="00451759" w:rsidRPr="007C108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строить письменные высказывания в связи с изученным произведением;</w:t>
      </w:r>
    </w:p>
    <w:p w:rsidR="00451759" w:rsidRPr="007C108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сопоставлять тексты, образы героев, природы;</w:t>
      </w:r>
    </w:p>
    <w:p w:rsidR="00451759" w:rsidRPr="007C108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находить в статье учебника основные теоретико-литературные понятия, необходимые сведения;</w:t>
      </w:r>
    </w:p>
    <w:p w:rsidR="00451759" w:rsidRPr="007C108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использовать рес</w:t>
      </w:r>
      <w:r>
        <w:rPr>
          <w:rFonts w:ascii="Times New Roman" w:eastAsia="Calibri" w:hAnsi="Times New Roman" w:cs="Times New Roman"/>
          <w:sz w:val="24"/>
          <w:szCs w:val="24"/>
        </w:rPr>
        <w:t>урсы И</w:t>
      </w:r>
      <w:r w:rsidRPr="007C108B">
        <w:rPr>
          <w:rFonts w:ascii="Times New Roman" w:eastAsia="Calibri" w:hAnsi="Times New Roman" w:cs="Times New Roman"/>
          <w:sz w:val="24"/>
          <w:szCs w:val="24"/>
        </w:rPr>
        <w:t>нтернета для поиска необходимой и</w:t>
      </w:r>
      <w:r>
        <w:rPr>
          <w:rFonts w:ascii="Times New Roman" w:eastAsia="Calibri" w:hAnsi="Times New Roman" w:cs="Times New Roman"/>
          <w:sz w:val="24"/>
          <w:szCs w:val="24"/>
        </w:rPr>
        <w:t>нформации и выполнения проектов;</w:t>
      </w:r>
    </w:p>
    <w:p w:rsidR="00451759" w:rsidRPr="00B655B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типы героев, художественные средства, стихотворные размеры</w:t>
      </w:r>
      <w:r w:rsidRPr="006A3F2B">
        <w:rPr>
          <w:rFonts w:ascii="Times New Roman" w:hAnsi="Times New Roman"/>
          <w:sz w:val="24"/>
          <w:szCs w:val="24"/>
        </w:rPr>
        <w:t>;</w:t>
      </w:r>
    </w:p>
    <w:p w:rsidR="00451759" w:rsidRPr="006A3F2B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 собственное отношение к произведениям литературы;</w:t>
      </w:r>
    </w:p>
    <w:p w:rsidR="00451759" w:rsidRDefault="00451759" w:rsidP="00451759">
      <w:pPr>
        <w:pStyle w:val="a5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6A3F2B">
        <w:rPr>
          <w:rFonts w:ascii="Times New Roman" w:hAnsi="Times New Roman"/>
          <w:snapToGrid w:val="0"/>
          <w:sz w:val="24"/>
          <w:szCs w:val="24"/>
        </w:rPr>
        <w:t>приме</w:t>
      </w:r>
      <w:r>
        <w:rPr>
          <w:rFonts w:ascii="Times New Roman" w:hAnsi="Times New Roman"/>
          <w:snapToGrid w:val="0"/>
          <w:sz w:val="24"/>
          <w:szCs w:val="24"/>
        </w:rPr>
        <w:t>нять полученные знания на практике.</w:t>
      </w:r>
    </w:p>
    <w:p w:rsidR="00451759" w:rsidRPr="00451759" w:rsidRDefault="00451759" w:rsidP="00451759">
      <w:pPr>
        <w:spacing w:line="240" w:lineRule="auto"/>
        <w:ind w:left="1364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586AF2" w:rsidRDefault="00451759" w:rsidP="00451759">
      <w:pPr>
        <w:spacing w:line="240" w:lineRule="auto"/>
        <w:ind w:left="1364"/>
        <w:jc w:val="both"/>
        <w:rPr>
          <w:rFonts w:ascii="Times New Roman" w:hAnsi="Times New Roman"/>
          <w:b/>
          <w:i/>
          <w:snapToGrid w:val="0"/>
          <w:sz w:val="28"/>
          <w:szCs w:val="28"/>
        </w:rPr>
      </w:pPr>
      <w:r>
        <w:rPr>
          <w:rFonts w:ascii="Times New Roman" w:hAnsi="Times New Roman"/>
          <w:b/>
          <w:i/>
          <w:snapToGrid w:val="0"/>
          <w:sz w:val="28"/>
          <w:szCs w:val="28"/>
        </w:rPr>
        <w:t xml:space="preserve">                                                      </w:t>
      </w:r>
    </w:p>
    <w:p w:rsidR="00586AF2" w:rsidRDefault="00586AF2" w:rsidP="00451759">
      <w:pPr>
        <w:spacing w:line="240" w:lineRule="auto"/>
        <w:ind w:left="1364"/>
        <w:jc w:val="both"/>
        <w:rPr>
          <w:rFonts w:ascii="Times New Roman" w:hAnsi="Times New Roman"/>
          <w:b/>
          <w:i/>
          <w:snapToGrid w:val="0"/>
          <w:sz w:val="28"/>
          <w:szCs w:val="28"/>
        </w:rPr>
      </w:pPr>
    </w:p>
    <w:p w:rsidR="00586AF2" w:rsidRDefault="00586AF2" w:rsidP="00451759">
      <w:pPr>
        <w:spacing w:line="240" w:lineRule="auto"/>
        <w:ind w:left="1364"/>
        <w:jc w:val="both"/>
        <w:rPr>
          <w:rFonts w:ascii="Times New Roman" w:hAnsi="Times New Roman"/>
          <w:b/>
          <w:i/>
          <w:snapToGrid w:val="0"/>
          <w:sz w:val="28"/>
          <w:szCs w:val="28"/>
        </w:rPr>
      </w:pPr>
    </w:p>
    <w:p w:rsidR="00586AF2" w:rsidRDefault="00586AF2" w:rsidP="00451759">
      <w:pPr>
        <w:spacing w:line="240" w:lineRule="auto"/>
        <w:ind w:left="1364"/>
        <w:jc w:val="both"/>
        <w:rPr>
          <w:rFonts w:ascii="Times New Roman" w:hAnsi="Times New Roman"/>
          <w:b/>
          <w:i/>
          <w:snapToGrid w:val="0"/>
          <w:sz w:val="28"/>
          <w:szCs w:val="28"/>
        </w:rPr>
      </w:pPr>
    </w:p>
    <w:p w:rsidR="00451759" w:rsidRPr="00451759" w:rsidRDefault="00586AF2" w:rsidP="00451759">
      <w:pPr>
        <w:spacing w:line="240" w:lineRule="auto"/>
        <w:ind w:left="1364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i/>
          <w:snapToGrid w:val="0"/>
          <w:sz w:val="28"/>
          <w:szCs w:val="28"/>
        </w:rPr>
        <w:t xml:space="preserve">                                                     </w:t>
      </w:r>
      <w:r w:rsidR="00451759">
        <w:rPr>
          <w:rFonts w:ascii="Times New Roman" w:hAnsi="Times New Roman"/>
          <w:b/>
          <w:i/>
          <w:snapToGrid w:val="0"/>
          <w:sz w:val="28"/>
          <w:szCs w:val="28"/>
        </w:rPr>
        <w:t xml:space="preserve"> </w:t>
      </w:r>
      <w:r w:rsidR="00451759" w:rsidRPr="00451759">
        <w:rPr>
          <w:rFonts w:ascii="Times New Roman" w:hAnsi="Times New Roman"/>
          <w:b/>
          <w:i/>
          <w:snapToGrid w:val="0"/>
          <w:sz w:val="28"/>
          <w:szCs w:val="28"/>
        </w:rPr>
        <w:t xml:space="preserve">Содержание учебного предмета </w:t>
      </w:r>
    </w:p>
    <w:p w:rsidR="00451759" w:rsidRDefault="00451759" w:rsidP="00451759">
      <w:pPr>
        <w:spacing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  <w:r>
        <w:rPr>
          <w:rFonts w:ascii="Times New Roman" w:hAnsi="Times New Roman"/>
          <w:b/>
          <w:i/>
          <w:snapToGrid w:val="0"/>
          <w:sz w:val="28"/>
          <w:szCs w:val="28"/>
        </w:rPr>
        <w:t>«Литература 9 класс»</w:t>
      </w:r>
    </w:p>
    <w:p w:rsidR="00451759" w:rsidRDefault="00451759" w:rsidP="00451759">
      <w:pPr>
        <w:spacing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  <w:r>
        <w:rPr>
          <w:rFonts w:ascii="Times New Roman" w:hAnsi="Times New Roman"/>
          <w:b/>
          <w:i/>
          <w:snapToGrid w:val="0"/>
          <w:sz w:val="28"/>
          <w:szCs w:val="28"/>
        </w:rPr>
        <w:t>(102 часа, 3  часа в неделю)</w:t>
      </w:r>
    </w:p>
    <w:p w:rsidR="00451759" w:rsidRPr="002B346D" w:rsidRDefault="00451759" w:rsidP="00451759">
      <w:pPr>
        <w:spacing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(1 ч.) – Введение. Литература и её роль в духовной жизни человека.</w:t>
      </w:r>
    </w:p>
    <w:p w:rsidR="00451759" w:rsidRPr="00F4298C" w:rsidRDefault="00451759" w:rsidP="004517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Из древнерусской литературы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(3 ч. + 1 ч.): Художественные особенности древнерусской литературы. «Слово о полку Игореве» как величайший памятник Древней Руси. Центральные образы и основная идея «Слова…».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Сочинение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по теме «Центральные образы «Слова…» (выбор</w:t>
      </w:r>
      <w:proofErr w:type="gramStart"/>
      <w:r w:rsidRPr="00F4298C">
        <w:rPr>
          <w:rFonts w:ascii="Times New Roman" w:eastAsia="Times New Roman" w:hAnsi="Times New Roman" w:cs="Times New Roman"/>
          <w:sz w:val="24"/>
          <w:szCs w:val="24"/>
        </w:rPr>
        <w:t>)..</w:t>
      </w:r>
      <w:proofErr w:type="gramEnd"/>
    </w:p>
    <w:p w:rsidR="00451759" w:rsidRPr="00F4298C" w:rsidRDefault="00451759" w:rsidP="004517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Из русской литературы XVIII века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(9 ч. + 1 ч.): Классицизм в русском и мировом искусстве. М.В. Ломоносов: жизнь и творчество (обзор). Художественные особенности оды «Вечернее размышление…». М.В. Ломоносов «Ода на день восшествия…»: лейтмотивы. Г.Р. Державин: жизнь и творчество (обзор). «Властителям и судьям»: особенности тематики и стиля. Г.Р. Державин «Памятник»: тема поэта и поэзии. Квинт Гораций </w:t>
      </w:r>
      <w:proofErr w:type="spellStart"/>
      <w:r w:rsidRPr="00F4298C">
        <w:rPr>
          <w:rFonts w:ascii="Times New Roman" w:eastAsia="Times New Roman" w:hAnsi="Times New Roman" w:cs="Times New Roman"/>
          <w:sz w:val="24"/>
          <w:szCs w:val="24"/>
        </w:rPr>
        <w:t>Флакк</w:t>
      </w:r>
      <w:proofErr w:type="spellEnd"/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: слово о поэте. «К Мельпомене». Понятие о сентиментализме. Н.М. Карамзин: слово о писателе. «Бедная Лиза»: сюжет и герои. Н.М. Карамзин «Бедная Лиза»: идея и проблематика произведения. Н.М. Карамзин: «Осень» и другие произведения писателя.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 «Чем современна литература XVIII века?»</w:t>
      </w:r>
    </w:p>
    <w:p w:rsidR="00451759" w:rsidRPr="002B5711" w:rsidRDefault="00451759" w:rsidP="004517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>Из русской литературы XIX века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(48 ч. + 6 ч.): Русские поэты первой половины XIX века. В.А. Жуковский – поэт-романтик. Стихотворение «Море» - романтические образы. В.А. Жуковский «Невыразимое» - тема поэта и поэзии. В.А. Жуковский «Светлана»: черты баллады. В.А. Жуковский «Светлана»: образ главной героини. А.С. Грибоедов: жизнь и творчество писателя (обзор). Комедия «Горе от ума»: творческая история создания. А.С. Грибоедов «Горе от ума»: проблематика и конфликт. </w:t>
      </w:r>
      <w:proofErr w:type="spellStart"/>
      <w:r w:rsidRPr="00F4298C">
        <w:rPr>
          <w:rFonts w:ascii="Times New Roman" w:eastAsia="Times New Roman" w:hAnsi="Times New Roman" w:cs="Times New Roman"/>
          <w:sz w:val="24"/>
          <w:szCs w:val="24"/>
        </w:rPr>
        <w:t>Фамусовская</w:t>
      </w:r>
      <w:proofErr w:type="spellEnd"/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Москва. А.С. Грибоедов «Горе от ума»: образ Чацкого. А.С. Грибоедов «Горе от ума»: язык произведения. А.С. Грибоедов «Горе от ума» в зеркале русской критики.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 «Образы героев в комедии А.С. </w:t>
      </w:r>
      <w:proofErr w:type="spellStart"/>
      <w:r w:rsidRPr="00F4298C">
        <w:rPr>
          <w:rFonts w:ascii="Times New Roman" w:eastAsia="Times New Roman" w:hAnsi="Times New Roman" w:cs="Times New Roman"/>
          <w:sz w:val="24"/>
          <w:szCs w:val="24"/>
        </w:rPr>
        <w:t>Грибоедова</w:t>
      </w:r>
      <w:proofErr w:type="spellEnd"/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«Горе от ума» (выбор). А.С. Пушкин: жизнь и творчество. Лицейская лирика. А.С. Пушкин: тема свободы. А.С. Пушкин: любовь как гармония душ. А.С. Пушкин: тема поэта и поэзии. А.С. Пушкин: две Болдинские осени в творчестве поэта. А.С. Пушкин «Памятник»: самооценка в творчестве поэта.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Эссе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 «Мотивы лирики А.С. Пушкина». А.С. Пушкин «Моцарт и Сальери»: два типа мировосприятия. А.С. Пушкин «Евгений Онегин» как новаторское произведение. А.С. Пушкин «Евгений Онегин»: главные образы. А.С. Пушкин «Евгений Онегин»: взаимоотношения главных героев. А.С. Пушкин «Евгений Онегин»: образ автора. А.С. Пушкин «Евгений Онегин» как энциклопедия русской жизни. А.С. Пушкин «Евгений Онегин» в зеркале критики.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Эссе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по теме «Мотивы поступков и взаимоотношений героев романа А.С. Пушкина «Евгений Онегин» (выбор). М.Ю. Лермонтов: хронология жизни и творчества. Многообразие тем, жанров, мотивов лирики поэта (с повторением ранее изученного). Образ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>поэта-пророка в лирике М.Ю. Лермонтова. Тема любви в лирике М.Ю. Лермонтова. Тема родины в лирике М.Ю. Лермонтова.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 «В чём трагизм одиночества в лирике М.Ю. Лермонтова?» (выбор). М.Ю. Лермонтов «Герой нашего времени»: общая характеристика романа. М.Ю. Лермонтов «Герой нашего времени» (главы «Бэла», «Максим </w:t>
      </w:r>
      <w:proofErr w:type="spellStart"/>
      <w:r w:rsidRPr="00F4298C">
        <w:rPr>
          <w:rFonts w:ascii="Times New Roman" w:eastAsia="Times New Roman" w:hAnsi="Times New Roman" w:cs="Times New Roman"/>
          <w:sz w:val="24"/>
          <w:szCs w:val="24"/>
        </w:rPr>
        <w:t>Максимыч</w:t>
      </w:r>
      <w:proofErr w:type="spellEnd"/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»): загадки образа Печорина. М.Ю. Лермонтов «Герой нашего времени» (главы «Тамань», «Княжна Мери»). «Журнал Печорина» как средство самораскрытия его характера. М.Ю. Лермонтов «Герой нашего времени» (глава «Фаталист»): философско-композиционное значение повести. М.Ю. Лермонтов «Герой нашего времени»: дружба и любовь в жизни Печорина. М.Ю. Лермонтов «Герой нашего времени»: оценка критиков.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 «В чём противоречивость характера Печорина?» (выбор). Н.В. Гоголь: жизнь и творчество (обзор). «Мёртвые души»: история создания. Система образов в поэме Н.В. Гоголя: мёртвые и живые души. Чичиков – новый герой эпохи или антигерой? Н.В. Гоголь «Мёртвые души»: поэма о величии России. Поэма «Мёртвые души» в зеркале русской критики.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 «Мёртвые и живые души поэмы Н.В. Гоголя». Ф.М. Достоевский: слово о писателе. Ф.М. Достоевский «Белые ночи»: тип «петербургского мечтателя». Роль истории Настеньки в романе Ф.М. Достоевского «Белые ночи». А.П. Чехов: слово о писателе. А.П. Чехов «Тоска»: тема одиночества. А.П. Чехов «Смерть чиновника»: эволюция образа «маленького человека». </w:t>
      </w:r>
    </w:p>
    <w:p w:rsidR="00451759" w:rsidRPr="00F4298C" w:rsidRDefault="00451759" w:rsidP="004517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4.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>Из русской литературы XX века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(1 ч.): Богатство и разнообразие жанров и направлений русской литературы XX века.</w:t>
      </w:r>
    </w:p>
    <w:p w:rsidR="00451759" w:rsidRPr="00F4298C" w:rsidRDefault="00451759" w:rsidP="004517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5.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Из русской прозы XX века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(обзор) (8 ч. + 2 ч.): Разнообразие видов и жанров прозаических произведений XX века, ведущие прозаики России. И.А. Бунин: слово о писателе. Рассказ «Тёмные аллеи»: лиризм повествования. М.А. Булгаков: слово о писателе. Повесть «Собачье сердце»: история создания. М.А. Булгаков «Собачье сердце»: система образов произведения. М.А. Булгаков «Собачье сердце»: проблематика и приём гротеска в повести. М.А. Шолохов: слово о писателе. Рассказ «Судьба человека»: смысл названия. Судьбы родины и человека в произведении М.А. Шолохова. А.И. Солженицын: слово о писателе. А.И. Солженицын рассказ «Матрёнин двор»: трагизм судьбы героини.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Эссе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по теме «Нравственная проблематика в произведениях писателей XX века».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Отзыв или рецензия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на самостоятельно прочитанное произведение литературы XX века.</w:t>
      </w:r>
    </w:p>
    <w:p w:rsidR="00451759" w:rsidRPr="00F4298C" w:rsidRDefault="00451759" w:rsidP="004517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6.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Из русской поэзии XX века (обзор)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(11 ч. + 1 ч.): Многообразие направлений жанров лирической поэзии. А.А. Блок: слово о поэте. Художественные особенности лирики А.А. Блока. Образ родины в поэзии А.А. Блока. С.А. Есенин: слово о поэте. Тема России в лирике С.А. Есенина. Своеобразие метафор и сравнений в лирике С.А. Есенина. В.В. Маяковский: слово о поэте. Новаторство лирики. М. И. Цветаева: судьба и творчество. Особенности поэтики. А.А. Ахматова: судьба и творчества. Стихотворения о любви, о поэте и поэзии. Н.А. Заболоцкий: слово о поэте. Стихотворения о человеке и природе. Б.Л. Пастернак: слово о поэте. Лирика о природе и любви. А.Т. Твардовский: слово о поэте. Лирика о родине и природе.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Эссе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 «Поэт XX века». </w:t>
      </w:r>
    </w:p>
    <w:p w:rsidR="00451759" w:rsidRPr="00F4298C" w:rsidRDefault="00451759" w:rsidP="004517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7.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Песни и романсы на стихи поэтов XIX и XX веков (обзор) (2 ч.):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Песни и романсы на стихи поэтов XIX и XX веков (обзор).</w:t>
      </w:r>
    </w:p>
    <w:p w:rsidR="00451759" w:rsidRPr="00F4298C" w:rsidRDefault="00451759" w:rsidP="0045175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8.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Из зарубежной литературы (7 ч.)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: Античная лирика. Гораций: слово о поэте. «Я воздвиг памятник…». Данте Алигьери: слово о поэте. «Божественная комедия» (фрагменты): множественность смыслов поэмы. У. Шекспир: жизнь и творчество. Характеристика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>гуманизма эпохи Возрождения. У. Шекспир «Гамлет» (обзор): Гамлет как вечный образ мировой литературы. Философская глубина трагедии У. Шекспира «Гамлет». И.-В. Гёте: судьба и творчество. Характеристика особенностей эпохи Просвещения. И.-В. Гёте «Фауст» (обзор): сюжет, герои и проблематика трагедии.</w:t>
      </w:r>
    </w:p>
    <w:p w:rsidR="00451759" w:rsidRPr="00D528DD" w:rsidRDefault="00451759" w:rsidP="00D528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7.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Итоги года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(1 ч.): Ит</w:t>
      </w:r>
      <w:r w:rsidR="00D528DD">
        <w:rPr>
          <w:rFonts w:ascii="Times New Roman" w:eastAsia="Times New Roman" w:hAnsi="Times New Roman" w:cs="Times New Roman"/>
          <w:sz w:val="24"/>
          <w:szCs w:val="24"/>
        </w:rPr>
        <w:t>оги курса литературы в 9 классе</w:t>
      </w:r>
    </w:p>
    <w:p w:rsidR="00451759" w:rsidRDefault="00451759" w:rsidP="00451759">
      <w:pPr>
        <w:pStyle w:val="a9"/>
        <w:spacing w:before="72" w:line="242" w:lineRule="auto"/>
        <w:ind w:left="1502" w:right="982"/>
        <w:jc w:val="center"/>
      </w:pPr>
    </w:p>
    <w:p w:rsidR="00451759" w:rsidRDefault="00451759" w:rsidP="00451759">
      <w:pPr>
        <w:pStyle w:val="a9"/>
        <w:spacing w:before="72" w:line="242" w:lineRule="auto"/>
        <w:ind w:left="1502" w:right="982"/>
        <w:jc w:val="center"/>
      </w:pPr>
    </w:p>
    <w:p w:rsidR="00451759" w:rsidRPr="00D01ECE" w:rsidRDefault="00451759" w:rsidP="00451759">
      <w:pPr>
        <w:pStyle w:val="a9"/>
        <w:spacing w:before="72" w:line="242" w:lineRule="auto"/>
        <w:ind w:left="1502" w:right="982"/>
        <w:jc w:val="center"/>
      </w:pPr>
      <w:r>
        <w:t>Тематическое планирование с учетом рабочей программы воспитания с</w:t>
      </w:r>
      <w:r>
        <w:rPr>
          <w:spacing w:val="-67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отводимых на изучение</w:t>
      </w:r>
      <w:r>
        <w:rPr>
          <w:spacing w:val="-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темы</w:t>
      </w: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6"/>
        <w:gridCol w:w="6095"/>
        <w:gridCol w:w="1276"/>
        <w:gridCol w:w="1276"/>
        <w:gridCol w:w="1417"/>
      </w:tblGrid>
      <w:tr w:rsidR="00451759" w:rsidTr="00586AF2">
        <w:trPr>
          <w:trHeight w:val="733"/>
        </w:trPr>
        <w:tc>
          <w:tcPr>
            <w:tcW w:w="2406" w:type="dxa"/>
          </w:tcPr>
          <w:p w:rsidR="00451759" w:rsidRPr="00D01ECE" w:rsidRDefault="00451759" w:rsidP="006939F8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451759" w:rsidRDefault="00451759" w:rsidP="006939F8">
            <w:pPr>
              <w:pStyle w:val="TableParagraph"/>
              <w:ind w:left="3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6095" w:type="dxa"/>
          </w:tcPr>
          <w:p w:rsidR="00451759" w:rsidRPr="00126EEC" w:rsidRDefault="00451759" w:rsidP="006939F8">
            <w:pPr>
              <w:pStyle w:val="TableParagraph"/>
              <w:ind w:left="138" w:right="133"/>
              <w:jc w:val="center"/>
              <w:rPr>
                <w:b/>
                <w:sz w:val="24"/>
                <w:lang w:val="ru-RU"/>
              </w:rPr>
            </w:pPr>
            <w:r w:rsidRPr="00126EEC">
              <w:rPr>
                <w:b/>
                <w:sz w:val="24"/>
                <w:lang w:val="ru-RU"/>
              </w:rPr>
              <w:t>Модуль воспитательной</w:t>
            </w:r>
            <w:r w:rsidRPr="00126EEC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126EEC">
              <w:rPr>
                <w:b/>
                <w:sz w:val="24"/>
                <w:lang w:val="ru-RU"/>
              </w:rPr>
              <w:t>программы Школьный</w:t>
            </w:r>
            <w:r w:rsidRPr="00126EE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126EEC">
              <w:rPr>
                <w:b/>
                <w:sz w:val="24"/>
                <w:lang w:val="ru-RU"/>
              </w:rPr>
              <w:t>урок</w:t>
            </w:r>
          </w:p>
        </w:tc>
        <w:tc>
          <w:tcPr>
            <w:tcW w:w="1276" w:type="dxa"/>
          </w:tcPr>
          <w:p w:rsidR="00451759" w:rsidRPr="00D01ECE" w:rsidRDefault="00451759" w:rsidP="006939F8">
            <w:pPr>
              <w:pStyle w:val="TableParagraph"/>
              <w:ind w:right="111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Кол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 ч.</w:t>
            </w:r>
          </w:p>
        </w:tc>
        <w:tc>
          <w:tcPr>
            <w:tcW w:w="1276" w:type="dxa"/>
          </w:tcPr>
          <w:p w:rsidR="00451759" w:rsidRDefault="00451759" w:rsidP="006939F8">
            <w:pPr>
              <w:pStyle w:val="TableParagraph"/>
              <w:ind w:left="106" w:right="97"/>
              <w:rPr>
                <w:b/>
                <w:sz w:val="24"/>
                <w:lang w:val="ru-RU"/>
              </w:rPr>
            </w:pPr>
            <w:r w:rsidRPr="00126EEC">
              <w:rPr>
                <w:b/>
                <w:sz w:val="24"/>
                <w:lang w:val="ru-RU"/>
              </w:rPr>
              <w:t>Кол-во</w:t>
            </w:r>
            <w:r w:rsidRPr="00126EEC">
              <w:rPr>
                <w:b/>
                <w:spacing w:val="1"/>
                <w:sz w:val="24"/>
                <w:lang w:val="ru-RU"/>
              </w:rPr>
              <w:t xml:space="preserve"> </w:t>
            </w:r>
          </w:p>
          <w:p w:rsidR="00451759" w:rsidRPr="00126EEC" w:rsidRDefault="00451759" w:rsidP="006939F8">
            <w:pPr>
              <w:pStyle w:val="TableParagraph"/>
              <w:ind w:left="106" w:right="97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  <w:lang w:val="ru-RU"/>
              </w:rPr>
              <w:t>к\</w:t>
            </w:r>
            <w:proofErr w:type="gramStart"/>
            <w:r>
              <w:rPr>
                <w:b/>
                <w:sz w:val="24"/>
                <w:lang w:val="ru-RU"/>
              </w:rPr>
              <w:t>р</w:t>
            </w:r>
            <w:proofErr w:type="spellEnd"/>
            <w:proofErr w:type="gramEnd"/>
          </w:p>
          <w:p w:rsidR="00451759" w:rsidRPr="00126EEC" w:rsidRDefault="00451759" w:rsidP="006939F8">
            <w:pPr>
              <w:pStyle w:val="TableParagraph"/>
              <w:spacing w:line="259" w:lineRule="exact"/>
              <w:ind w:left="106"/>
              <w:rPr>
                <w:b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451759" w:rsidRPr="000F6026" w:rsidRDefault="00451759" w:rsidP="006939F8">
            <w:pPr>
              <w:pStyle w:val="TableParagraph"/>
              <w:ind w:right="120"/>
              <w:rPr>
                <w:b/>
                <w:sz w:val="24"/>
                <w:lang w:val="ru-RU"/>
              </w:rPr>
            </w:pPr>
            <w:proofErr w:type="spellStart"/>
            <w:proofErr w:type="gramStart"/>
            <w:r>
              <w:rPr>
                <w:b/>
                <w:sz w:val="23"/>
                <w:lang w:val="ru-RU"/>
              </w:rPr>
              <w:t>Р</w:t>
            </w:r>
            <w:proofErr w:type="gramEnd"/>
            <w:r>
              <w:rPr>
                <w:b/>
                <w:sz w:val="23"/>
                <w:lang w:val="ru-RU"/>
              </w:rPr>
              <w:t>\р</w:t>
            </w:r>
            <w:proofErr w:type="spellEnd"/>
          </w:p>
        </w:tc>
      </w:tr>
      <w:tr w:rsidR="00451759" w:rsidTr="00586AF2">
        <w:trPr>
          <w:trHeight w:val="827"/>
        </w:trPr>
        <w:tc>
          <w:tcPr>
            <w:tcW w:w="2406" w:type="dxa"/>
          </w:tcPr>
          <w:p w:rsidR="00451759" w:rsidRDefault="00451759" w:rsidP="006939F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Введение</w:t>
            </w:r>
            <w:proofErr w:type="spellEnd"/>
          </w:p>
        </w:tc>
        <w:tc>
          <w:tcPr>
            <w:tcW w:w="6095" w:type="dxa"/>
          </w:tcPr>
          <w:p w:rsidR="00451759" w:rsidRPr="00586AF2" w:rsidRDefault="00586AF2" w:rsidP="006939F8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-ф</w:t>
            </w:r>
            <w:r w:rsidRPr="00586AF2">
              <w:rPr>
                <w:color w:val="000000"/>
                <w:sz w:val="26"/>
                <w:szCs w:val="26"/>
                <w:lang w:val="ru-RU"/>
              </w:rPr>
              <w:t xml:space="preserve">ормирование отношения к литературе как к одной из </w:t>
            </w:r>
            <w:proofErr w:type="spellStart"/>
            <w:r w:rsidRPr="00586AF2">
              <w:rPr>
                <w:color w:val="000000"/>
                <w:sz w:val="26"/>
                <w:szCs w:val="26"/>
                <w:lang w:val="ru-RU"/>
              </w:rPr>
              <w:t>основных</w:t>
            </w:r>
            <w:proofErr w:type="spellEnd"/>
            <w:r w:rsidRPr="00586AF2">
              <w:rPr>
                <w:color w:val="000000"/>
                <w:sz w:val="26"/>
                <w:szCs w:val="26"/>
                <w:lang w:val="ru-RU"/>
              </w:rPr>
              <w:t xml:space="preserve"> культурных ценностей народа</w:t>
            </w:r>
          </w:p>
        </w:tc>
        <w:tc>
          <w:tcPr>
            <w:tcW w:w="1276" w:type="dxa"/>
          </w:tcPr>
          <w:p w:rsidR="00451759" w:rsidRDefault="00451759" w:rsidP="006939F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451759" w:rsidRDefault="00451759" w:rsidP="006939F8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451759" w:rsidRDefault="00451759" w:rsidP="006939F8">
            <w:pPr>
              <w:pStyle w:val="TableParagraph"/>
              <w:rPr>
                <w:sz w:val="24"/>
              </w:rPr>
            </w:pPr>
          </w:p>
        </w:tc>
      </w:tr>
      <w:tr w:rsidR="00451759" w:rsidTr="00586AF2">
        <w:trPr>
          <w:trHeight w:val="1104"/>
        </w:trPr>
        <w:tc>
          <w:tcPr>
            <w:tcW w:w="2406" w:type="dxa"/>
          </w:tcPr>
          <w:p w:rsidR="00451759" w:rsidRDefault="00451759" w:rsidP="006939F8">
            <w:pPr>
              <w:pStyle w:val="TableParagraph"/>
              <w:ind w:left="107" w:right="161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древнерусской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095" w:type="dxa"/>
          </w:tcPr>
          <w:p w:rsidR="00586AF2" w:rsidRDefault="00586AF2" w:rsidP="00586AF2">
            <w:pPr>
              <w:pStyle w:val="ab"/>
              <w:spacing w:before="0" w:beforeAutospacing="0" w:after="0" w:afterAutospacing="0"/>
            </w:pPr>
            <w:r>
              <w:rPr>
                <w:lang w:val="ru-RU"/>
              </w:rPr>
              <w:t>-</w:t>
            </w:r>
            <w:r>
              <w:rPr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val="ru-RU"/>
              </w:rPr>
              <w:t>ф</w:t>
            </w:r>
            <w:r>
              <w:rPr>
                <w:color w:val="000000"/>
                <w:sz w:val="26"/>
                <w:szCs w:val="26"/>
              </w:rPr>
              <w:t>ормирование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у </w:t>
            </w:r>
            <w:proofErr w:type="spellStart"/>
            <w:proofErr w:type="gramStart"/>
            <w:r>
              <w:rPr>
                <w:color w:val="000000"/>
                <w:sz w:val="26"/>
                <w:szCs w:val="26"/>
              </w:rPr>
              <w:t>обучающихся</w:t>
            </w:r>
            <w:proofErr w:type="spellEnd"/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целостного</w:t>
            </w:r>
            <w:proofErr w:type="spellEnd"/>
          </w:p>
          <w:p w:rsidR="00586AF2" w:rsidRDefault="00586AF2" w:rsidP="00586AF2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6"/>
                <w:szCs w:val="26"/>
              </w:rPr>
              <w:t>представления об историческом прошлом</w:t>
            </w:r>
          </w:p>
          <w:p w:rsidR="00586AF2" w:rsidRDefault="00586AF2" w:rsidP="00586AF2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6"/>
                <w:szCs w:val="26"/>
              </w:rPr>
              <w:t>Руси, ответственного отношения к своему выбору.</w:t>
            </w:r>
          </w:p>
          <w:p w:rsidR="00451759" w:rsidRPr="00586AF2" w:rsidRDefault="00451759" w:rsidP="006939F8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451759" w:rsidRPr="00126EEC" w:rsidRDefault="00451759" w:rsidP="006939F8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276" w:type="dxa"/>
          </w:tcPr>
          <w:p w:rsidR="00451759" w:rsidRDefault="00451759" w:rsidP="006939F8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451759" w:rsidRDefault="00451759" w:rsidP="006939F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1759" w:rsidTr="00586AF2">
        <w:trPr>
          <w:trHeight w:val="827"/>
        </w:trPr>
        <w:tc>
          <w:tcPr>
            <w:tcW w:w="2406" w:type="dxa"/>
          </w:tcPr>
          <w:p w:rsidR="00451759" w:rsidRPr="00126EEC" w:rsidRDefault="00451759" w:rsidP="006939F8">
            <w:pPr>
              <w:pStyle w:val="TableParagraph"/>
              <w:ind w:left="107" w:right="163"/>
              <w:rPr>
                <w:sz w:val="24"/>
                <w:lang w:val="ru-RU"/>
              </w:rPr>
            </w:pPr>
            <w:r w:rsidRPr="00126EEC">
              <w:rPr>
                <w:sz w:val="24"/>
                <w:lang w:val="ru-RU"/>
              </w:rPr>
              <w:t>Из русской</w:t>
            </w:r>
            <w:r w:rsidRPr="00126EEC">
              <w:rPr>
                <w:spacing w:val="1"/>
                <w:sz w:val="24"/>
                <w:lang w:val="ru-RU"/>
              </w:rPr>
              <w:t xml:space="preserve"> </w:t>
            </w:r>
            <w:r w:rsidRPr="00126EEC">
              <w:rPr>
                <w:sz w:val="24"/>
                <w:lang w:val="ru-RU"/>
              </w:rPr>
              <w:t>литературы</w:t>
            </w:r>
            <w:r w:rsidRPr="00126EEC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</w:p>
          <w:p w:rsidR="00451759" w:rsidRPr="00126EEC" w:rsidRDefault="00451759" w:rsidP="006939F8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126EEC">
              <w:rPr>
                <w:sz w:val="24"/>
                <w:lang w:val="ru-RU"/>
              </w:rPr>
              <w:t>века</w:t>
            </w:r>
          </w:p>
        </w:tc>
        <w:tc>
          <w:tcPr>
            <w:tcW w:w="6095" w:type="dxa"/>
          </w:tcPr>
          <w:p w:rsidR="00586AF2" w:rsidRDefault="00586AF2" w:rsidP="00586AF2">
            <w:pPr>
              <w:pStyle w:val="ab"/>
              <w:spacing w:before="0" w:beforeAutospacing="0" w:after="0" w:afterAutospacing="0"/>
            </w:pPr>
            <w:r>
              <w:rPr>
                <w:lang w:val="ru-RU"/>
              </w:rPr>
              <w:t xml:space="preserve">- </w:t>
            </w:r>
            <w:proofErr w:type="spellStart"/>
            <w:r>
              <w:rPr>
                <w:lang w:val="ru-RU"/>
              </w:rPr>
              <w:t>п</w:t>
            </w:r>
            <w:r>
              <w:rPr>
                <w:color w:val="000000"/>
                <w:sz w:val="26"/>
                <w:szCs w:val="26"/>
              </w:rPr>
              <w:t>рославление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Родины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науки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</w:t>
            </w:r>
          </w:p>
          <w:p w:rsidR="00586AF2" w:rsidRDefault="00586AF2" w:rsidP="00586AF2">
            <w:pPr>
              <w:pStyle w:val="ab"/>
              <w:spacing w:before="0" w:beforeAutospacing="0" w:after="0" w:afterAutospacing="0"/>
            </w:pPr>
            <w:r>
              <w:rPr>
                <w:color w:val="000000"/>
                <w:sz w:val="26"/>
                <w:szCs w:val="26"/>
              </w:rPr>
              <w:t>просвещения в произведениях древнерусской литературы</w:t>
            </w:r>
          </w:p>
          <w:p w:rsidR="00451759" w:rsidRPr="00126EEC" w:rsidRDefault="00451759" w:rsidP="006939F8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451759" w:rsidRPr="00126EEC" w:rsidRDefault="00451759" w:rsidP="006939F8">
            <w:pPr>
              <w:pStyle w:val="TableParagraph"/>
              <w:spacing w:line="268" w:lineRule="exact"/>
              <w:ind w:left="223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0</w:t>
            </w:r>
          </w:p>
        </w:tc>
        <w:tc>
          <w:tcPr>
            <w:tcW w:w="1276" w:type="dxa"/>
          </w:tcPr>
          <w:p w:rsidR="00451759" w:rsidRDefault="00451759" w:rsidP="006939F8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451759" w:rsidRDefault="00451759" w:rsidP="006939F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1759" w:rsidTr="00586AF2">
        <w:trPr>
          <w:trHeight w:val="1435"/>
        </w:trPr>
        <w:tc>
          <w:tcPr>
            <w:tcW w:w="2406" w:type="dxa"/>
          </w:tcPr>
          <w:p w:rsidR="00451759" w:rsidRPr="00126EEC" w:rsidRDefault="00451759" w:rsidP="006939F8">
            <w:pPr>
              <w:pStyle w:val="TableParagraph"/>
              <w:ind w:left="107" w:right="326"/>
              <w:rPr>
                <w:sz w:val="24"/>
                <w:lang w:val="ru-RU"/>
              </w:rPr>
            </w:pPr>
            <w:r w:rsidRPr="00126EEC">
              <w:rPr>
                <w:sz w:val="24"/>
                <w:lang w:val="ru-RU"/>
              </w:rPr>
              <w:t>Из русской</w:t>
            </w:r>
            <w:r w:rsidRPr="00126EEC">
              <w:rPr>
                <w:spacing w:val="1"/>
                <w:sz w:val="24"/>
                <w:lang w:val="ru-RU"/>
              </w:rPr>
              <w:t xml:space="preserve"> </w:t>
            </w:r>
            <w:r w:rsidRPr="00126EEC">
              <w:rPr>
                <w:sz w:val="24"/>
                <w:lang w:val="ru-RU"/>
              </w:rPr>
              <w:t>литературы</w:t>
            </w:r>
            <w:r w:rsidRPr="00126EEC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126EEC">
              <w:rPr>
                <w:spacing w:val="-57"/>
                <w:sz w:val="24"/>
                <w:lang w:val="ru-RU"/>
              </w:rPr>
              <w:t xml:space="preserve"> </w:t>
            </w:r>
            <w:r w:rsidRPr="00126EEC">
              <w:rPr>
                <w:sz w:val="24"/>
                <w:lang w:val="ru-RU"/>
              </w:rPr>
              <w:t>века.</w:t>
            </w:r>
          </w:p>
        </w:tc>
        <w:tc>
          <w:tcPr>
            <w:tcW w:w="6095" w:type="dxa"/>
          </w:tcPr>
          <w:p w:rsidR="00451759" w:rsidRPr="00D01ECE" w:rsidRDefault="00451759" w:rsidP="00586AF2">
            <w:pPr>
              <w:pStyle w:val="TableParagraph"/>
              <w:ind w:left="107" w:right="81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="00586AF2">
              <w:rPr>
                <w:color w:val="000000"/>
                <w:sz w:val="26"/>
                <w:szCs w:val="26"/>
                <w:lang w:val="ru-RU"/>
              </w:rPr>
              <w:t>в</w:t>
            </w:r>
            <w:r w:rsidR="00586AF2" w:rsidRPr="00586AF2">
              <w:rPr>
                <w:color w:val="000000"/>
                <w:sz w:val="26"/>
                <w:szCs w:val="26"/>
                <w:lang w:val="ru-RU"/>
              </w:rPr>
              <w:t>оспитание квалифицированного читателя со сформированным эстетическим вкусом</w:t>
            </w:r>
          </w:p>
        </w:tc>
        <w:tc>
          <w:tcPr>
            <w:tcW w:w="1276" w:type="dxa"/>
          </w:tcPr>
          <w:p w:rsidR="00451759" w:rsidRPr="00126EEC" w:rsidRDefault="00451759" w:rsidP="006939F8">
            <w:pPr>
              <w:pStyle w:val="TableParagraph"/>
              <w:spacing w:line="268" w:lineRule="exact"/>
              <w:ind w:left="223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</w:tc>
        <w:tc>
          <w:tcPr>
            <w:tcW w:w="1276" w:type="dxa"/>
          </w:tcPr>
          <w:p w:rsidR="00451759" w:rsidRDefault="00451759" w:rsidP="006939F8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451759" w:rsidRDefault="00451759" w:rsidP="006939F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51759" w:rsidTr="00586AF2">
        <w:trPr>
          <w:trHeight w:val="1717"/>
        </w:trPr>
        <w:tc>
          <w:tcPr>
            <w:tcW w:w="2406" w:type="dxa"/>
          </w:tcPr>
          <w:p w:rsidR="00451759" w:rsidRPr="00126EEC" w:rsidRDefault="00451759" w:rsidP="006939F8">
            <w:pPr>
              <w:pStyle w:val="TableParagraph"/>
              <w:ind w:left="107" w:right="406"/>
              <w:rPr>
                <w:sz w:val="24"/>
                <w:lang w:val="ru-RU"/>
              </w:rPr>
            </w:pPr>
            <w:r w:rsidRPr="00126EEC">
              <w:rPr>
                <w:sz w:val="24"/>
                <w:lang w:val="ru-RU"/>
              </w:rPr>
              <w:lastRenderedPageBreak/>
              <w:t>Из русской</w:t>
            </w:r>
            <w:r w:rsidRPr="00126EEC">
              <w:rPr>
                <w:spacing w:val="1"/>
                <w:sz w:val="24"/>
                <w:lang w:val="ru-RU"/>
              </w:rPr>
              <w:t xml:space="preserve"> </w:t>
            </w:r>
            <w:r w:rsidRPr="00126EEC">
              <w:rPr>
                <w:sz w:val="24"/>
                <w:lang w:val="ru-RU"/>
              </w:rPr>
              <w:t>литературы</w:t>
            </w:r>
            <w:r w:rsidRPr="00126EEC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126EEC">
              <w:rPr>
                <w:spacing w:val="-57"/>
                <w:sz w:val="24"/>
                <w:lang w:val="ru-RU"/>
              </w:rPr>
              <w:t xml:space="preserve"> </w:t>
            </w:r>
            <w:r w:rsidRPr="00126EEC">
              <w:rPr>
                <w:sz w:val="24"/>
                <w:lang w:val="ru-RU"/>
              </w:rPr>
              <w:t>века.</w:t>
            </w:r>
          </w:p>
        </w:tc>
        <w:tc>
          <w:tcPr>
            <w:tcW w:w="6095" w:type="dxa"/>
          </w:tcPr>
          <w:p w:rsidR="00451759" w:rsidRPr="00586AF2" w:rsidRDefault="00586AF2" w:rsidP="006939F8">
            <w:pPr>
              <w:pStyle w:val="TableParagraph"/>
              <w:spacing w:line="270" w:lineRule="atLeast"/>
              <w:ind w:left="107" w:right="450"/>
              <w:rPr>
                <w:sz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-ф</w:t>
            </w:r>
            <w:r w:rsidRPr="00586AF2">
              <w:rPr>
                <w:color w:val="000000"/>
                <w:sz w:val="26"/>
                <w:szCs w:val="26"/>
                <w:lang w:val="ru-RU"/>
              </w:rPr>
              <w:t>ормирование отношения к литературе как к особому способу познания жизни. Осознание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586AF2">
              <w:rPr>
                <w:color w:val="000000"/>
                <w:sz w:val="26"/>
                <w:szCs w:val="26"/>
                <w:lang w:val="ru-RU"/>
              </w:rPr>
              <w:t xml:space="preserve">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литературы.</w:t>
            </w:r>
          </w:p>
        </w:tc>
        <w:tc>
          <w:tcPr>
            <w:tcW w:w="1276" w:type="dxa"/>
          </w:tcPr>
          <w:p w:rsidR="00451759" w:rsidRPr="00126EEC" w:rsidRDefault="00451759" w:rsidP="006939F8">
            <w:pPr>
              <w:pStyle w:val="TableParagraph"/>
              <w:spacing w:line="268" w:lineRule="exact"/>
              <w:ind w:left="223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  <w:tc>
          <w:tcPr>
            <w:tcW w:w="1276" w:type="dxa"/>
          </w:tcPr>
          <w:p w:rsidR="00451759" w:rsidRDefault="00451759" w:rsidP="006939F8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451759" w:rsidRDefault="00451759" w:rsidP="006939F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51759" w:rsidTr="00586AF2">
        <w:trPr>
          <w:trHeight w:val="1408"/>
        </w:trPr>
        <w:tc>
          <w:tcPr>
            <w:tcW w:w="2406" w:type="dxa"/>
          </w:tcPr>
          <w:p w:rsidR="00451759" w:rsidRPr="00126EEC" w:rsidRDefault="00451759" w:rsidP="006939F8">
            <w:pPr>
              <w:pStyle w:val="TableParagraph"/>
              <w:ind w:left="107" w:right="406"/>
              <w:rPr>
                <w:sz w:val="24"/>
                <w:lang w:val="ru-RU"/>
              </w:rPr>
            </w:pPr>
            <w:r w:rsidRPr="00126EEC">
              <w:rPr>
                <w:iCs/>
                <w:sz w:val="24"/>
                <w:szCs w:val="24"/>
                <w:lang w:val="ru-RU"/>
              </w:rPr>
              <w:t xml:space="preserve">Песни и романсы на стихи поэтов </w:t>
            </w:r>
            <w:r w:rsidRPr="00126EEC">
              <w:rPr>
                <w:iCs/>
                <w:sz w:val="24"/>
                <w:szCs w:val="24"/>
              </w:rPr>
              <w:t>XIX</w:t>
            </w:r>
            <w:r w:rsidRPr="00126EEC">
              <w:rPr>
                <w:iCs/>
                <w:sz w:val="24"/>
                <w:szCs w:val="24"/>
                <w:lang w:val="ru-RU"/>
              </w:rPr>
              <w:t xml:space="preserve"> и </w:t>
            </w:r>
            <w:r w:rsidRPr="00126EEC">
              <w:rPr>
                <w:iCs/>
                <w:sz w:val="24"/>
                <w:szCs w:val="24"/>
              </w:rPr>
              <w:t>XX</w:t>
            </w:r>
            <w:r w:rsidRPr="00126EEC">
              <w:rPr>
                <w:iCs/>
                <w:sz w:val="24"/>
                <w:szCs w:val="24"/>
                <w:lang w:val="ru-RU"/>
              </w:rPr>
              <w:t xml:space="preserve"> веков (обзор)</w:t>
            </w:r>
          </w:p>
        </w:tc>
        <w:tc>
          <w:tcPr>
            <w:tcW w:w="6095" w:type="dxa"/>
          </w:tcPr>
          <w:p w:rsidR="00586AF2" w:rsidRPr="00586AF2" w:rsidRDefault="00586AF2" w:rsidP="00586AF2">
            <w:pPr>
              <w:pStyle w:val="ab"/>
              <w:spacing w:before="0" w:beforeAutospacing="0" w:after="0" w:afterAutospacing="0"/>
              <w:rPr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 xml:space="preserve"> - в</w:t>
            </w:r>
            <w:r w:rsidRPr="00586AF2">
              <w:rPr>
                <w:color w:val="000000"/>
                <w:sz w:val="26"/>
                <w:szCs w:val="26"/>
                <w:lang w:val="ru-RU"/>
              </w:rPr>
              <w:t>оспитание квалифицированного читателя со сформированным эстетическим вкусом.</w:t>
            </w:r>
          </w:p>
          <w:p w:rsidR="00451759" w:rsidRPr="00586AF2" w:rsidRDefault="00451759" w:rsidP="00586AF2">
            <w:pPr>
              <w:pStyle w:val="ab"/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276" w:type="dxa"/>
          </w:tcPr>
          <w:p w:rsidR="00451759" w:rsidRPr="00126EEC" w:rsidRDefault="00451759" w:rsidP="006939F8">
            <w:pPr>
              <w:pStyle w:val="TableParagraph"/>
              <w:spacing w:line="268" w:lineRule="exact"/>
              <w:ind w:left="223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451759" w:rsidRPr="00126EEC" w:rsidRDefault="00451759" w:rsidP="006939F8">
            <w:pPr>
              <w:pStyle w:val="TableParagraph"/>
              <w:spacing w:line="268" w:lineRule="exact"/>
              <w:ind w:left="504"/>
              <w:rPr>
                <w:sz w:val="24"/>
                <w:lang w:val="ru-RU"/>
              </w:rPr>
            </w:pPr>
          </w:p>
        </w:tc>
        <w:tc>
          <w:tcPr>
            <w:tcW w:w="1417" w:type="dxa"/>
          </w:tcPr>
          <w:p w:rsidR="00451759" w:rsidRPr="00126EEC" w:rsidRDefault="00451759" w:rsidP="006939F8">
            <w:pPr>
              <w:pStyle w:val="TableParagraph"/>
              <w:spacing w:line="268" w:lineRule="exact"/>
              <w:ind w:left="6"/>
              <w:jc w:val="center"/>
              <w:rPr>
                <w:sz w:val="24"/>
                <w:lang w:val="ru-RU"/>
              </w:rPr>
            </w:pPr>
          </w:p>
        </w:tc>
      </w:tr>
      <w:tr w:rsidR="00451759" w:rsidTr="00586AF2">
        <w:trPr>
          <w:trHeight w:val="1090"/>
        </w:trPr>
        <w:tc>
          <w:tcPr>
            <w:tcW w:w="2406" w:type="dxa"/>
          </w:tcPr>
          <w:p w:rsidR="00451759" w:rsidRDefault="00451759" w:rsidP="006939F8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зарубежной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095" w:type="dxa"/>
          </w:tcPr>
          <w:p w:rsidR="00586AF2" w:rsidRPr="00586AF2" w:rsidRDefault="00451759" w:rsidP="00586AF2">
            <w:pPr>
              <w:pStyle w:val="ab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86AF2">
              <w:rPr>
                <w:color w:val="000000"/>
                <w:sz w:val="26"/>
                <w:szCs w:val="26"/>
                <w:lang w:val="ru-RU"/>
              </w:rPr>
              <w:t>в</w:t>
            </w:r>
            <w:r w:rsidR="00586AF2" w:rsidRPr="00586AF2">
              <w:rPr>
                <w:color w:val="000000"/>
                <w:sz w:val="26"/>
                <w:szCs w:val="26"/>
                <w:lang w:val="ru-RU"/>
              </w:rPr>
              <w:t>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художественные</w:t>
            </w:r>
          </w:p>
          <w:p w:rsidR="00586AF2" w:rsidRDefault="00586AF2" w:rsidP="00586AF2">
            <w:pPr>
              <w:pStyle w:val="ab"/>
              <w:spacing w:before="0" w:beforeAutospacing="0" w:after="0" w:afterAutospacing="0"/>
            </w:pPr>
            <w:proofErr w:type="spellStart"/>
            <w:proofErr w:type="gramStart"/>
            <w:r>
              <w:rPr>
                <w:color w:val="000000"/>
                <w:sz w:val="26"/>
                <w:szCs w:val="26"/>
              </w:rPr>
              <w:t>произведения</w:t>
            </w:r>
            <w:proofErr w:type="spellEnd"/>
            <w:proofErr w:type="gram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отражающие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разные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этнокультурные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традиции.</w:t>
            </w:r>
          </w:p>
          <w:p w:rsidR="00586AF2" w:rsidRPr="00586AF2" w:rsidRDefault="00586AF2" w:rsidP="00586AF2">
            <w:pPr>
              <w:pStyle w:val="TableParagraph"/>
              <w:ind w:left="107" w:right="132"/>
              <w:rPr>
                <w:sz w:val="24"/>
                <w:lang w:val="ru-RU"/>
              </w:rPr>
            </w:pPr>
          </w:p>
          <w:p w:rsidR="00451759" w:rsidRPr="00586AF2" w:rsidRDefault="00451759" w:rsidP="006939F8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451759" w:rsidRPr="00126EEC" w:rsidRDefault="00451759" w:rsidP="006939F8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1276" w:type="dxa"/>
          </w:tcPr>
          <w:p w:rsidR="00451759" w:rsidRDefault="00451759" w:rsidP="006939F8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451759" w:rsidRDefault="00451759" w:rsidP="006939F8">
            <w:pPr>
              <w:pStyle w:val="TableParagraph"/>
              <w:rPr>
                <w:sz w:val="24"/>
              </w:rPr>
            </w:pPr>
          </w:p>
        </w:tc>
      </w:tr>
      <w:tr w:rsidR="00451759" w:rsidTr="00586AF2">
        <w:trPr>
          <w:trHeight w:val="551"/>
        </w:trPr>
        <w:tc>
          <w:tcPr>
            <w:tcW w:w="2406" w:type="dxa"/>
            <w:tcBorders>
              <w:bottom w:val="single" w:sz="6" w:space="0" w:color="000000"/>
            </w:tcBorders>
          </w:tcPr>
          <w:p w:rsidR="00451759" w:rsidRDefault="00451759" w:rsidP="006939F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51759" w:rsidRDefault="00451759" w:rsidP="006939F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повторение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095" w:type="dxa"/>
            <w:tcBorders>
              <w:bottom w:val="single" w:sz="6" w:space="0" w:color="000000"/>
            </w:tcBorders>
          </w:tcPr>
          <w:p w:rsidR="00451759" w:rsidRPr="00586AF2" w:rsidRDefault="00451759" w:rsidP="00586AF2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="00586AF2" w:rsidRPr="00586AF2">
              <w:rPr>
                <w:color w:val="000000"/>
                <w:sz w:val="26"/>
                <w:szCs w:val="26"/>
                <w:lang w:val="ru-RU"/>
              </w:rPr>
              <w:t xml:space="preserve">Воспитание уважительного </w:t>
            </w:r>
            <w:proofErr w:type="spellStart"/>
            <w:r w:rsidR="00586AF2" w:rsidRPr="00586AF2">
              <w:rPr>
                <w:color w:val="000000"/>
                <w:sz w:val="26"/>
                <w:szCs w:val="26"/>
                <w:lang w:val="ru-RU"/>
              </w:rPr>
              <w:t>отношения</w:t>
            </w:r>
            <w:proofErr w:type="spellEnd"/>
            <w:r w:rsidR="00586AF2" w:rsidRPr="00586AF2">
              <w:rPr>
                <w:color w:val="000000"/>
                <w:sz w:val="26"/>
                <w:szCs w:val="26"/>
                <w:lang w:val="ru-RU"/>
              </w:rPr>
              <w:t xml:space="preserve"> к малой родине и ее жителям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451759" w:rsidRPr="00126EEC" w:rsidRDefault="00451759" w:rsidP="006939F8">
            <w:pPr>
              <w:pStyle w:val="TableParagraph"/>
              <w:spacing w:line="270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451759" w:rsidRDefault="00451759" w:rsidP="006939F8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451759" w:rsidRDefault="00451759" w:rsidP="006939F8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51759" w:rsidTr="00586AF2">
        <w:trPr>
          <w:trHeight w:val="330"/>
        </w:trPr>
        <w:tc>
          <w:tcPr>
            <w:tcW w:w="2406" w:type="dxa"/>
            <w:tcBorders>
              <w:top w:val="single" w:sz="6" w:space="0" w:color="000000"/>
            </w:tcBorders>
          </w:tcPr>
          <w:p w:rsidR="00451759" w:rsidRDefault="00451759" w:rsidP="006939F8">
            <w:pPr>
              <w:pStyle w:val="TableParagraph"/>
              <w:spacing w:line="270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 w:rsidR="00451759" w:rsidRDefault="00451759" w:rsidP="006939F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451759" w:rsidRDefault="00451759" w:rsidP="006939F8">
            <w:pPr>
              <w:pStyle w:val="TableParagraph"/>
              <w:spacing w:line="270" w:lineRule="exact"/>
              <w:ind w:left="223" w:right="2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451759" w:rsidRPr="000F6026" w:rsidRDefault="00451759" w:rsidP="006939F8">
            <w:pPr>
              <w:pStyle w:val="TableParagraph"/>
              <w:spacing w:line="270" w:lineRule="exact"/>
              <w:ind w:left="504"/>
              <w:rPr>
                <w:b/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451759" w:rsidRPr="000F6026" w:rsidRDefault="00451759" w:rsidP="006939F8">
            <w:pPr>
              <w:pStyle w:val="TableParagraph"/>
              <w:spacing w:line="270" w:lineRule="exact"/>
              <w:ind w:left="123" w:right="117"/>
              <w:jc w:val="center"/>
              <w:rPr>
                <w:b/>
                <w:sz w:val="24"/>
                <w:lang w:val="ru-RU"/>
              </w:rPr>
            </w:pPr>
          </w:p>
        </w:tc>
      </w:tr>
    </w:tbl>
    <w:p w:rsidR="00451759" w:rsidRDefault="00451759" w:rsidP="00451759">
      <w:pPr>
        <w:spacing w:line="270" w:lineRule="exact"/>
        <w:rPr>
          <w:sz w:val="24"/>
        </w:rPr>
        <w:sectPr w:rsidR="00451759" w:rsidSect="006939F8">
          <w:pgSz w:w="16840" w:h="11910" w:orient="landscape"/>
          <w:pgMar w:top="1582" w:right="1134" w:bottom="1202" w:left="1134" w:header="720" w:footer="720" w:gutter="0"/>
          <w:cols w:space="720"/>
          <w:docGrid w:linePitch="299"/>
        </w:sectPr>
      </w:pPr>
    </w:p>
    <w:p w:rsidR="00451759" w:rsidRDefault="00451759" w:rsidP="00451759">
      <w:pPr>
        <w:spacing w:line="240" w:lineRule="auto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lastRenderedPageBreak/>
        <w:t xml:space="preserve">                                                              Календарно-тематическое планирование</w:t>
      </w:r>
    </w:p>
    <w:p w:rsidR="00451759" w:rsidRDefault="00451759" w:rsidP="00451759">
      <w:pPr>
        <w:spacing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tbl>
      <w:tblPr>
        <w:tblStyle w:val="a6"/>
        <w:tblpPr w:leftFromText="180" w:rightFromText="180" w:vertAnchor="text" w:horzAnchor="margin" w:tblpXSpec="center" w:tblpY="160"/>
        <w:tblW w:w="14601" w:type="dxa"/>
        <w:tblLayout w:type="fixed"/>
        <w:tblLook w:val="04A0"/>
      </w:tblPr>
      <w:tblGrid>
        <w:gridCol w:w="851"/>
        <w:gridCol w:w="1276"/>
        <w:gridCol w:w="1275"/>
        <w:gridCol w:w="3119"/>
        <w:gridCol w:w="703"/>
        <w:gridCol w:w="6"/>
        <w:gridCol w:w="14"/>
        <w:gridCol w:w="7357"/>
      </w:tblGrid>
      <w:tr w:rsidR="00451759" w:rsidRPr="006A3F2B" w:rsidTr="006939F8">
        <w:trPr>
          <w:trHeight w:val="480"/>
        </w:trPr>
        <w:tc>
          <w:tcPr>
            <w:tcW w:w="851" w:type="dxa"/>
            <w:vMerge w:val="restart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gridSpan w:val="2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3119" w:type="dxa"/>
            <w:vMerge w:val="restart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F2B">
              <w:rPr>
                <w:rFonts w:ascii="Times New Roman" w:hAnsi="Times New Roman" w:cs="Times New Roman"/>
                <w:i/>
                <w:sz w:val="24"/>
                <w:szCs w:val="24"/>
              </w:rPr>
              <w:t>Тема занятия</w:t>
            </w:r>
          </w:p>
        </w:tc>
        <w:tc>
          <w:tcPr>
            <w:tcW w:w="723" w:type="dxa"/>
            <w:gridSpan w:val="3"/>
            <w:vMerge w:val="restart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7357" w:type="dxa"/>
            <w:vMerge w:val="restart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виды учебной деятельности</w:t>
            </w:r>
          </w:p>
        </w:tc>
      </w:tr>
      <w:tr w:rsidR="00451759" w:rsidRPr="006A3F2B" w:rsidTr="006939F8">
        <w:trPr>
          <w:trHeight w:val="615"/>
        </w:trPr>
        <w:tc>
          <w:tcPr>
            <w:tcW w:w="851" w:type="dxa"/>
            <w:vMerge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План. 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Факт. </w:t>
            </w:r>
          </w:p>
        </w:tc>
        <w:tc>
          <w:tcPr>
            <w:tcW w:w="3119" w:type="dxa"/>
            <w:vMerge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vMerge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57" w:type="dxa"/>
            <w:vMerge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51759" w:rsidRPr="00AB4DED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Литература и её роль в духовной жизни человека.</w:t>
            </w: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«литература как искусство слова»; смысловое чтение и анализ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особенности древнерусской литературы. 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понятиями «автор», «жанр», «герой», «идея», «древнерусская литература», смысловое чтение и анализ статьи в учебнике. </w:t>
            </w:r>
          </w:p>
        </w:tc>
      </w:tr>
      <w:tr w:rsidR="00451759" w:rsidRPr="006A3F2B" w:rsidTr="006939F8">
        <w:trPr>
          <w:trHeight w:val="597"/>
        </w:trPr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«Слово о полку Игореве» как величайший памятник Древней Руси.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текстов статьи в учебнике и 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Центральные образы и основная идея «Слова…».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Pr="00AB4DED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92D050"/>
          </w:tcPr>
          <w:p w:rsidR="00451759" w:rsidRPr="00AB4DED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  <w:shd w:val="clear" w:color="auto" w:fill="92D050"/>
          </w:tcPr>
          <w:p w:rsidR="00451759" w:rsidRPr="00AB4DED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Pr="00AB4DED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Сочинение </w:t>
            </w:r>
            <w:r w:rsidRPr="00AB4DED">
              <w:rPr>
                <w:rFonts w:ascii="Times New Roman" w:hAnsi="Times New Roman" w:cs="Times New Roman"/>
                <w:sz w:val="24"/>
                <w:szCs w:val="24"/>
              </w:rPr>
              <w:t>по теме «Центральные образы «Слова…» (выбор).</w:t>
            </w:r>
          </w:p>
        </w:tc>
        <w:tc>
          <w:tcPr>
            <w:tcW w:w="703" w:type="dxa"/>
            <w:shd w:val="clear" w:color="auto" w:fill="92D050"/>
          </w:tcPr>
          <w:p w:rsidR="00451759" w:rsidRPr="00AB4DED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Pr="00AB4DED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DED">
              <w:rPr>
                <w:rFonts w:ascii="Times New Roman" w:hAnsi="Times New Roman" w:cs="Times New Roman"/>
                <w:sz w:val="24"/>
                <w:szCs w:val="24"/>
              </w:rPr>
              <w:t>Композиция сочинения.</w:t>
            </w:r>
          </w:p>
          <w:p w:rsidR="00451759" w:rsidRPr="00AB4DED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DED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AB4DED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№ 1.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5" w:type="dxa"/>
          </w:tcPr>
          <w:p w:rsidR="00451759" w:rsidRPr="00D2551D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72">
              <w:rPr>
                <w:rFonts w:ascii="Times New Roman" w:hAnsi="Times New Roman" w:cs="Times New Roman"/>
                <w:sz w:val="24"/>
                <w:szCs w:val="24"/>
              </w:rPr>
              <w:t>Русская литература XVII века.</w:t>
            </w: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«классицизм»; смысловое чтение и анализ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М.В. Ломоносов: жизнь и творчество (обзор). Художественные особенности оды «Вечернее размышление…».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поэте.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«ода».</w:t>
            </w:r>
          </w:p>
          <w:p w:rsidR="00451759" w:rsidRPr="00B005B4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оды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 «Ода на день восшествия…»: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лейтмотивы.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«композиция».</w:t>
            </w: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оды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Г.Р. Державин: жизнь и творчество (обзор). «Властителям и судьям»: особенности тематики и стиля.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поэте.</w:t>
            </w:r>
          </w:p>
          <w:p w:rsidR="00451759" w:rsidRPr="00056507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rPr>
          <w:trHeight w:val="1849"/>
        </w:trPr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Г.Р. Державин «Памятник»: тема поэта и поэзии. Квинт Гораций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Флакк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слово о поэте. «К Мельпомене».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сентиментализме.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«сентиментализм»; смысловое чтение и анализ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Н.М. Карамзин: слово о писателе. «Бедная Лиза»: сюжет и герои.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7F2488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писателе, 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Н.М. Карамзин «Бедная Лиза»: идея и проблематика произведения.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Н.М. Карамзин: «Осень» и другие произведения писателя.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92D050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75" w:type="dxa"/>
            <w:shd w:val="clear" w:color="auto" w:fill="92D050"/>
          </w:tcPr>
          <w:p w:rsidR="00451759" w:rsidRPr="00383895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8389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383895">
              <w:rPr>
                <w:rFonts w:ascii="Times New Roman" w:hAnsi="Times New Roman" w:cs="Times New Roman"/>
                <w:b/>
                <w:sz w:val="24"/>
                <w:szCs w:val="24"/>
              </w:rPr>
              <w:t>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«Чем современна литература </w:t>
            </w:r>
            <w:r w:rsidRPr="001B5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1B5B2D">
              <w:rPr>
                <w:rFonts w:ascii="Times New Roman" w:hAnsi="Times New Roman" w:cs="Times New Roman"/>
                <w:sz w:val="24"/>
                <w:szCs w:val="24"/>
              </w:rPr>
              <w:t xml:space="preserve"> века?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3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сочинения.</w:t>
            </w:r>
          </w:p>
          <w:p w:rsidR="00451759" w:rsidRPr="00B77CC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Русские поэты первой половины </w:t>
            </w:r>
            <w:r w:rsidRPr="001042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042DC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ED0AC8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«романтизм»; смысловое чтение и анализ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В.А. Жуковский – поэт-романтик. Стихотворение «Море» - романтические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образы.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поэте.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«элегия», «композиция», «автор», «лирический герой».</w:t>
            </w:r>
          </w:p>
          <w:p w:rsidR="00451759" w:rsidRPr="007E510E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Смысловое чтение и анализ текста произведения 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Жуковский «Невыразимое» - тема поэта и поэзии.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7E510E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AF285E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Жуковский «Светлана»: черты баллады.</w:t>
            </w:r>
          </w:p>
        </w:tc>
        <w:tc>
          <w:tcPr>
            <w:tcW w:w="703" w:type="dxa"/>
          </w:tcPr>
          <w:p w:rsidR="00451759" w:rsidRPr="00AF285E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«баллада»,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фольклоризм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литературы» (развитие представлений).</w:t>
            </w:r>
          </w:p>
          <w:p w:rsidR="00451759" w:rsidRPr="0094013F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Жуковский «Светлана»: образ главной героини.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5D6E2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образа героини 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Грибоедов: жизнь и творчество писателя (обзор). Комедия «Горе от ума»: творческая история создания.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статьи в учебнике.</w:t>
            </w:r>
          </w:p>
          <w:p w:rsidR="00451759" w:rsidRDefault="00451759" w:rsidP="006939F8"/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Грибоедов «Горе от ума»: проблематика и конфликт.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Фамусовская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Москва.</w:t>
            </w:r>
          </w:p>
        </w:tc>
        <w:tc>
          <w:tcPr>
            <w:tcW w:w="703" w:type="dxa"/>
          </w:tcPr>
          <w:p w:rsidR="00451759" w:rsidRPr="000B3FB2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«комедия», «конфликт».</w:t>
            </w:r>
          </w:p>
          <w:p w:rsidR="00451759" w:rsidRDefault="00451759" w:rsidP="006939F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451759" w:rsidRPr="006A3F2B" w:rsidRDefault="006939F8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Грибоедов «Горе от ума»: образ Чацкого.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CED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образа героя по плану</w:t>
            </w:r>
            <w:r w:rsidRPr="00D74CED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  <w:p w:rsidR="00451759" w:rsidRDefault="00451759" w:rsidP="006939F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№ 1.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Грибоедов «Горе от ума»: язык произведения.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D74CED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ABC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Грибоедов «Горе от ума» в зеркале русской критики.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E87CCA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«Горе от ума» в зеркале русской критики.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shd w:val="clear" w:color="auto" w:fill="92D050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  <w:shd w:val="clear" w:color="auto" w:fill="92D050"/>
          </w:tcPr>
          <w:p w:rsidR="00451759" w:rsidRPr="00AE530E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с</w:t>
            </w:r>
            <w:r w:rsidRPr="00AE530E">
              <w:rPr>
                <w:rFonts w:ascii="Times New Roman" w:hAnsi="Times New Roman" w:cs="Times New Roman"/>
                <w:b/>
                <w:sz w:val="24"/>
                <w:szCs w:val="24"/>
              </w:rPr>
              <w:t>очинени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«Образы героев в комедии  А.С.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«Горе от ума» (выбор).</w:t>
            </w:r>
          </w:p>
        </w:tc>
        <w:tc>
          <w:tcPr>
            <w:tcW w:w="709" w:type="dxa"/>
            <w:gridSpan w:val="2"/>
            <w:shd w:val="clear" w:color="auto" w:fill="92D050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сочинения.</w:t>
            </w: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E530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AE530E">
              <w:rPr>
                <w:rFonts w:ascii="Times New Roman" w:hAnsi="Times New Roman" w:cs="Times New Roman"/>
                <w:b/>
                <w:sz w:val="24"/>
                <w:szCs w:val="24"/>
              </w:rPr>
              <w:t>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«Образы героев в комедии  А.С.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«Горе от ума» (выбор).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«элегия».</w:t>
            </w: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жизнь и творчество. Лицейская лирика.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тема свободы.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«лейтмотив».</w:t>
            </w:r>
          </w:p>
          <w:p w:rsidR="00451759" w:rsidRDefault="00451759" w:rsidP="006939F8"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текстов произведений по плану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rPr>
          <w:trHeight w:val="790"/>
        </w:trPr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любовь как гармония душ.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текстов произведений 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тема поэта и поэзии.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r w:rsidRPr="00E20354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две Болдинские осени в творчестве поэта.</w:t>
            </w:r>
          </w:p>
        </w:tc>
        <w:tc>
          <w:tcPr>
            <w:tcW w:w="703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r w:rsidRPr="00E20354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«Памятник»: самооценка в творчестве поэта.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 и анализ текста произведения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понятий.</w:t>
            </w:r>
          </w:p>
          <w:p w:rsidR="00451759" w:rsidRDefault="00451759" w:rsidP="006939F8">
            <w:r>
              <w:rPr>
                <w:rFonts w:ascii="Times New Roman" w:hAnsi="Times New Roman" w:cs="Times New Roman"/>
                <w:sz w:val="24"/>
                <w:szCs w:val="24"/>
              </w:rPr>
              <w:t>Проект № 2.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Pr="003C7EC4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E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auto" w:fill="92D050"/>
          </w:tcPr>
          <w:p w:rsidR="00451759" w:rsidRPr="003C7EC4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51759" w:rsidRPr="003C7EC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  <w:shd w:val="clear" w:color="auto" w:fill="92D050"/>
          </w:tcPr>
          <w:p w:rsidR="00451759" w:rsidRPr="003C7EC4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Pr="003C7EC4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EC4">
              <w:rPr>
                <w:rFonts w:ascii="Times New Roman" w:hAnsi="Times New Roman" w:cs="Times New Roman"/>
                <w:b/>
                <w:sz w:val="24"/>
                <w:szCs w:val="24"/>
              </w:rPr>
              <w:t>Р.р. Эссе</w:t>
            </w:r>
            <w:r w:rsidRPr="003C7EC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«Мотивы лирики А.С. Пушкина».  </w:t>
            </w:r>
          </w:p>
        </w:tc>
        <w:tc>
          <w:tcPr>
            <w:tcW w:w="703" w:type="dxa"/>
            <w:shd w:val="clear" w:color="auto" w:fill="92D050"/>
          </w:tcPr>
          <w:p w:rsidR="00451759" w:rsidRPr="003C7EC4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E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Pr="003C7EC4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EC4">
              <w:rPr>
                <w:rFonts w:ascii="Times New Roman" w:hAnsi="Times New Roman" w:cs="Times New Roman"/>
                <w:sz w:val="24"/>
                <w:szCs w:val="24"/>
              </w:rPr>
              <w:t>Композиция эссе.</w:t>
            </w:r>
          </w:p>
          <w:p w:rsidR="00451759" w:rsidRPr="003C7EC4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EC4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3C7EC4">
              <w:rPr>
                <w:rFonts w:ascii="Times New Roman" w:hAnsi="Times New Roman" w:cs="Times New Roman"/>
                <w:b/>
                <w:sz w:val="24"/>
                <w:szCs w:val="24"/>
              </w:rPr>
              <w:t>эссе № 1.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«Моцарт и Сальери»: два типа мировосприятия.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«трагедия» (развитие понятия).</w:t>
            </w: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 как новаторское произведение.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«роман в стихах» (начальные представления), «реализм» (развитие понятия),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онегинская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строфа».</w:t>
            </w:r>
          </w:p>
          <w:p w:rsidR="00451759" w:rsidRPr="00B8309C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Онегин»:  главные образы.</w:t>
            </w:r>
          </w:p>
        </w:tc>
        <w:tc>
          <w:tcPr>
            <w:tcW w:w="703" w:type="dxa"/>
          </w:tcPr>
          <w:p w:rsidR="00451759" w:rsidRPr="00D366F1" w:rsidRDefault="00451759" w:rsidP="00693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«литературный тип».</w:t>
            </w:r>
          </w:p>
          <w:p w:rsidR="00451759" w:rsidRDefault="00451759" w:rsidP="006939F8">
            <w:pPr>
              <w:jc w:val="both"/>
            </w:pPr>
            <w:r w:rsidRPr="0063520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образов героев по плану</w:t>
            </w:r>
            <w:r w:rsidRPr="0063520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«Евгений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Онегин»:  взаимоотношения главных героев.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635208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 и анализ текста произведения с привлечением </w:t>
            </w:r>
            <w:r w:rsidRPr="00635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Онегин»:  образ автора.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63520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 как энциклопедия русской жизни.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 в зеркале критики.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«Евгений Онегин» в зеркале критики.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shd w:val="clear" w:color="auto" w:fill="92D050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shd w:val="clear" w:color="auto" w:fill="92D050"/>
          </w:tcPr>
          <w:p w:rsidR="00451759" w:rsidRPr="00F01475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F01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«Мотивы поступков и взаимоотношений героев романа А.С. Пушкина «Евгений Онегин» (выбор).</w:t>
            </w:r>
          </w:p>
        </w:tc>
        <w:tc>
          <w:tcPr>
            <w:tcW w:w="703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Композиция эссе.</w:t>
            </w: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эссе</w:t>
            </w:r>
            <w:r w:rsidRPr="00177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Лермонтов: хронология жизни и творчества. Многообразие тем, жанров, мотивов лирики поэта (с повторением ранее изученного).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поэта-пророка в лирике М.Ю. Лермонтова.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561777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  <w:r w:rsidRPr="00561777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лирике М.Ю. Лермонтова.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561777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 и анализ текста произведения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777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родины в лирике М.Ю. Лермонтова.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shd w:val="clear" w:color="auto" w:fill="92D050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  <w:shd w:val="clear" w:color="auto" w:fill="92D050"/>
          </w:tcPr>
          <w:p w:rsidR="00451759" w:rsidRPr="00AD66C7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AD66C7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чём трагизм одиночества в лирике М.Ю. Лермонтова?» (выбор).</w:t>
            </w:r>
          </w:p>
        </w:tc>
        <w:tc>
          <w:tcPr>
            <w:tcW w:w="703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сочинения.</w:t>
            </w:r>
          </w:p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 «Герой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нашего времени»: общая характеристика романа.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 «Герой нашего времени» (главы «Бэла», «Максим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»): загадки образа Печорина.</w:t>
            </w:r>
          </w:p>
        </w:tc>
        <w:tc>
          <w:tcPr>
            <w:tcW w:w="703" w:type="dxa"/>
          </w:tcPr>
          <w:p w:rsidR="00451759" w:rsidRPr="00015466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A1556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«Герой нашего времени» (главы «Тамань», «Княжна Мери»).</w:t>
            </w:r>
          </w:p>
        </w:tc>
        <w:tc>
          <w:tcPr>
            <w:tcW w:w="703" w:type="dxa"/>
          </w:tcPr>
          <w:p w:rsidR="00451759" w:rsidRPr="00D366F1" w:rsidRDefault="00451759" w:rsidP="00693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A1556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«Журнал Печорина» как средство самораскрытия его характера.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A1556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 «Герой нашего времени» (глава «Фаталист»): философско-композиционное значение повести.  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A633F1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«Герой нашего времени»: дружба и любовь в жизни Печорина.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A633F1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«Герой нашего времени»: оценка критиков.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r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времени»: оценка критиков.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auto" w:fill="92D050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5" w:type="dxa"/>
            <w:shd w:val="clear" w:color="auto" w:fill="92D050"/>
          </w:tcPr>
          <w:p w:rsidR="00451759" w:rsidRPr="00430A2D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430A2D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чём противоречивость характера Печорина?» (выбор).</w:t>
            </w:r>
          </w:p>
        </w:tc>
        <w:tc>
          <w:tcPr>
            <w:tcW w:w="703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сочинения.</w:t>
            </w:r>
          </w:p>
          <w:p w:rsidR="00451759" w:rsidRDefault="00451759" w:rsidP="006939F8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Гоголь: жизнь и творчество (обзор). «Мёртвые души»: история создания.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BB382A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 в поэме Н.В. Гоголя: мёртвые и живые души.</w:t>
            </w:r>
          </w:p>
        </w:tc>
        <w:tc>
          <w:tcPr>
            <w:tcW w:w="703" w:type="dxa"/>
          </w:tcPr>
          <w:p w:rsidR="00451759" w:rsidRPr="0098208C" w:rsidRDefault="00451759" w:rsidP="00693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«комическое» и его виды.</w:t>
            </w:r>
          </w:p>
          <w:p w:rsidR="00451759" w:rsidRDefault="00451759" w:rsidP="006939F8">
            <w:pPr>
              <w:jc w:val="both"/>
            </w:pPr>
            <w:r w:rsidRPr="004F1F69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образов героев по плану</w:t>
            </w:r>
            <w:r w:rsidRPr="004F1F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rPr>
          <w:trHeight w:val="1122"/>
        </w:trPr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Чичиков – новый герой эпохи или антигерой?  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«герой», «антигерой».</w:t>
            </w:r>
          </w:p>
          <w:p w:rsidR="00451759" w:rsidRDefault="00451759" w:rsidP="006939F8">
            <w:pPr>
              <w:jc w:val="both"/>
            </w:pPr>
            <w:r w:rsidRPr="004F1F69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образа героя по плану</w:t>
            </w:r>
            <w:r w:rsidRPr="004F1F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 «Мёртвые души»: поэма о величии России.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4F1F69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«Мёртвые души» в зеркале русской критики.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«Мёртвые души» в зеркале русской критики.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shd w:val="clear" w:color="auto" w:fill="92D050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75" w:type="dxa"/>
            <w:shd w:val="clear" w:color="auto" w:fill="92D050"/>
          </w:tcPr>
          <w:p w:rsidR="00451759" w:rsidRPr="00D676A1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D676A1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«Мёртвые и живые души поэмы Н.В. Гоголя».</w:t>
            </w:r>
          </w:p>
        </w:tc>
        <w:tc>
          <w:tcPr>
            <w:tcW w:w="703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сочинения.</w:t>
            </w:r>
          </w:p>
          <w:p w:rsidR="00451759" w:rsidRPr="006A3F2B" w:rsidRDefault="00451759" w:rsidP="00693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 Достоевский: слово о писателе.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9D6F10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F10">
              <w:rPr>
                <w:rFonts w:ascii="Times New Roman" w:hAnsi="Times New Roman" w:cs="Times New Roman"/>
                <w:sz w:val="24"/>
                <w:szCs w:val="24"/>
              </w:rPr>
              <w:t>Слово о писателе.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 Достоевский «Белые ночи»: тип «петербургского мечтателя».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«повесть» (развитие понятия).</w:t>
            </w:r>
          </w:p>
          <w:p w:rsidR="00451759" w:rsidRDefault="00451759" w:rsidP="006939F8">
            <w:pPr>
              <w:jc w:val="both"/>
            </w:pPr>
            <w:r w:rsidRPr="0027166D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истории Настеньки в романе Ф.М. Достоевского «Белые ночи».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«психологизм литературы» (развитие представлений).</w:t>
            </w:r>
          </w:p>
          <w:p w:rsidR="00451759" w:rsidRDefault="00451759" w:rsidP="006939F8">
            <w:pPr>
              <w:jc w:val="both"/>
            </w:pPr>
            <w:r w:rsidRPr="0027166D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Чехов: слово о писателе.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F10">
              <w:rPr>
                <w:rFonts w:ascii="Times New Roman" w:hAnsi="Times New Roman" w:cs="Times New Roman"/>
                <w:sz w:val="24"/>
                <w:szCs w:val="24"/>
              </w:rPr>
              <w:t>Слово о писателе.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«Тоска»: тема одиночества.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жанровых особенностях рассказа.</w:t>
            </w:r>
          </w:p>
          <w:p w:rsidR="00451759" w:rsidRDefault="00451759" w:rsidP="006939F8">
            <w:pPr>
              <w:jc w:val="both"/>
            </w:pP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534C86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«Смерть чиновника»: эволюция образа «маленького человека».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Богатство и разнообразие жанров и направлений русской литературы </w:t>
            </w:r>
            <w:r w:rsidRPr="00827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273D5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темы.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видов и жанров прозаических произведений </w:t>
            </w:r>
            <w:r w:rsidRPr="003823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ведущие прозаики России. 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темы.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6A3F2B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Бунин: слово о писателе. Рассказ «Тёмные аллеи»: лиризм повествования.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«психологизм литературы» (развитие представлений), роль художественной детали в характеристике героя.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писателе.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Булгаков: слово о писателе. Повесть «Собачье сердце»: история создания.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писателе.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Булгаков «Собачье сердце»: система образов произведения.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«художественная условность», «фантастика», «сатира» (развитие понятий).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Булгаков «Собачье сердце»: проблематика и приём гротеска в повести.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«гипербола», «гротеск» (развитие представлений).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Шолохов: слово о писателе. Рассказ «Судьба человека»: смысл названия.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писателе.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«реализм».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Судьбы родины и человека в произведении М.А. Шолохова.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«реализм»,  «реалистическая типизация» (углубление понятия).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А.И. Солженицын: слово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писателе.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Солженицын рассказ «Матрёнин двор»: трагизм судьбы героини.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«притча» (углубление понятия).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  <w:shd w:val="clear" w:color="auto" w:fill="92D050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Р.р. Эсс</w:t>
            </w:r>
            <w:r w:rsidRPr="006C0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«Нравственная проблематика в произведениях писателей </w:t>
            </w:r>
            <w:r w:rsidRPr="003823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3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эссе.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эссе</w:t>
            </w:r>
            <w:r w:rsidRPr="00177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shd w:val="clear" w:color="auto" w:fill="92D050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275" w:type="dxa"/>
            <w:shd w:val="clear" w:color="auto" w:fill="92D050"/>
          </w:tcPr>
          <w:p w:rsidR="00451759" w:rsidRPr="00B471A0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B47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Отзыв или рецензия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самостоятельно прочитанное произведение литературы </w:t>
            </w:r>
            <w:r w:rsidRPr="003823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3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отзыва/рецензии.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тзыв/рецензия 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направлений жанров лирической поэзии. 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понятиями «силлабо-тоническая» и «тоническая системы стихосложения», направления и жанры поэзии </w:t>
            </w:r>
            <w:r w:rsidRPr="003823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1759" w:rsidRPr="00560228" w:rsidRDefault="00451759" w:rsidP="00693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Блок: слово о поэте. Художественные особенности лирики А.А. Блока.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поэте.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текстов произведений по плану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родины в поэзии А.А. Блока.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текстов произведений по плану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Есенин: слово о поэте. Тема России в лирике С.А. Есенина.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поэте.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текстов произведений по плану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метафор и сравнений в лирике С.А. Есенина.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текстов произведений по плану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Маяковский: слово о поэте. Новаторство лирики.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произведений по плану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FFC00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shd w:val="clear" w:color="auto" w:fill="FFC000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shd w:val="clear" w:color="auto" w:fill="FFC00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C00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итоговая аттестация.</w:t>
            </w:r>
          </w:p>
        </w:tc>
        <w:tc>
          <w:tcPr>
            <w:tcW w:w="703" w:type="dxa"/>
            <w:shd w:val="clear" w:color="auto" w:fill="FFC00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7" w:type="dxa"/>
            <w:gridSpan w:val="3"/>
            <w:shd w:val="clear" w:color="auto" w:fill="FFC000"/>
          </w:tcPr>
          <w:p w:rsidR="00451759" w:rsidRPr="00CE6D6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И. Цветаева: судьба и творчество. Особенности поэтики.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произведений по плану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Ахматова: судьба и творчества. Стихотворения о любви, о поэте и поэзии.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произведений по плану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Заболоцкий: слово о поэте. Стихотворения о человеке и природе.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Pr="00CE6D6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произведений по плану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Б.Л. Пастернак: слово о поэте. Лирика о природе и любви.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произведений по плану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А.Т. Твардовский: слово о поэте. Лирика о родине и природе.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произведений по плану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  <w:shd w:val="clear" w:color="auto" w:fill="92D050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92D050"/>
          </w:tcPr>
          <w:p w:rsidR="00451759" w:rsidRPr="00F672E9" w:rsidRDefault="00451759" w:rsidP="006939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F672E9">
              <w:rPr>
                <w:rFonts w:ascii="Times New Roman" w:hAnsi="Times New Roman" w:cs="Times New Roman"/>
                <w:b/>
                <w:sz w:val="24"/>
                <w:szCs w:val="24"/>
              </w:rPr>
              <w:t>Эссе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«Поэт </w:t>
            </w:r>
            <w:r w:rsidRPr="00EC1A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C1A0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</w:p>
        </w:tc>
        <w:tc>
          <w:tcPr>
            <w:tcW w:w="703" w:type="dxa"/>
            <w:shd w:val="clear" w:color="auto" w:fill="92D050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92D050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эссе.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развитию речи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эссе</w:t>
            </w:r>
            <w:r w:rsidRPr="00177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75" w:type="dxa"/>
          </w:tcPr>
          <w:p w:rsidR="00451759" w:rsidRPr="00B43641" w:rsidRDefault="00451759" w:rsidP="006939F8">
            <w:pPr>
              <w:tabs>
                <w:tab w:val="left" w:pos="85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B43641" w:rsidRDefault="00451759" w:rsidP="006939F8">
            <w:pPr>
              <w:tabs>
                <w:tab w:val="left" w:pos="859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3641">
              <w:rPr>
                <w:rFonts w:ascii="Times New Roman" w:hAnsi="Times New Roman" w:cs="Times New Roman"/>
                <w:sz w:val="24"/>
                <w:szCs w:val="24"/>
              </w:rPr>
              <w:t>Песни и романсы на стихи поэтов XIX  и XX веков (обзор).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451759" w:rsidRPr="00C55065" w:rsidRDefault="00451759" w:rsidP="00693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понятиями темы.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 Валерий Катулл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Квинт Гораций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Флакк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«К Мельпомене»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текста произведения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F01460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Данте Алигьери: слово о поэте. «Божественная комедия» (фрагменты): множественность смыслов поэмы.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текста произведения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E45E56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Шекспир: жизнь и творчество. Характеристика гуманизма эпохи Возрождения.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текста произведения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Шекспир «Гамлет» (обзор): Гамлет как вечный образ мировой литературы.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</w:pPr>
            <w:r w:rsidRPr="00C21B8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Философская глубина трагедии У. Шекспира «Гамлет».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«трагедия как драматический жанр» (углубление понятия).</w:t>
            </w:r>
          </w:p>
          <w:p w:rsidR="00451759" w:rsidRDefault="00451759" w:rsidP="006939F8">
            <w:pPr>
              <w:jc w:val="both"/>
            </w:pPr>
            <w:r w:rsidRPr="00C21B8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451759" w:rsidRPr="006A3F2B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И.-В. Гёте: судьба и творчество. Характеристика особенностей эпохи Просвещения.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текста произведения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И.-В. Гёте «Фауст» (обзор): сюжет, герои и проблематика трагедии.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понятием «драматическая поэма» (углубление понятия).</w:t>
            </w:r>
          </w:p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88">
              <w:rPr>
                <w:rFonts w:ascii="Times New Roman" w:hAnsi="Times New Roman" w:cs="Times New Roman"/>
                <w:sz w:val="24"/>
                <w:szCs w:val="24"/>
              </w:rPr>
              <w:t>Смысловое чтение и анализ текста произведения с привлечением литературоведческих понятий.</w:t>
            </w:r>
          </w:p>
        </w:tc>
      </w:tr>
      <w:tr w:rsidR="00451759" w:rsidRPr="006A3F2B" w:rsidTr="006939F8">
        <w:tc>
          <w:tcPr>
            <w:tcW w:w="851" w:type="dxa"/>
            <w:shd w:val="clear" w:color="auto" w:fill="FF0000"/>
          </w:tcPr>
          <w:p w:rsidR="00451759" w:rsidRP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7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0000"/>
          </w:tcPr>
          <w:p w:rsidR="00451759" w:rsidRPr="00451759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51759" w:rsidRPr="004517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  <w:shd w:val="clear" w:color="auto" w:fill="FF0000"/>
          </w:tcPr>
          <w:p w:rsidR="00451759" w:rsidRP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0000"/>
          </w:tcPr>
          <w:p w:rsidR="00451759" w:rsidRP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759">
              <w:rPr>
                <w:rFonts w:ascii="Times New Roman" w:hAnsi="Times New Roman" w:cs="Times New Roman"/>
                <w:sz w:val="24"/>
                <w:szCs w:val="24"/>
              </w:rPr>
              <w:t>Итоги курса литературы в 9 классе. Итоговый тест.</w:t>
            </w:r>
          </w:p>
        </w:tc>
        <w:tc>
          <w:tcPr>
            <w:tcW w:w="703" w:type="dxa"/>
            <w:shd w:val="clear" w:color="auto" w:fill="FF0000"/>
          </w:tcPr>
          <w:p w:rsidR="00451759" w:rsidRP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7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7" w:type="dxa"/>
            <w:gridSpan w:val="3"/>
            <w:shd w:val="clear" w:color="auto" w:fill="FF0000"/>
          </w:tcPr>
          <w:p w:rsidR="00451759" w:rsidRP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759">
              <w:rPr>
                <w:rFonts w:ascii="Times New Roman" w:hAnsi="Times New Roman" w:cs="Times New Roman"/>
                <w:sz w:val="24"/>
                <w:szCs w:val="24"/>
              </w:rPr>
              <w:t>Итоги курса литературы в 9 классе.</w:t>
            </w:r>
          </w:p>
          <w:p w:rsidR="00451759" w:rsidRP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759">
              <w:rPr>
                <w:rFonts w:ascii="Times New Roman" w:hAnsi="Times New Roman" w:cs="Times New Roman"/>
                <w:sz w:val="24"/>
                <w:szCs w:val="24"/>
              </w:rPr>
              <w:t>Проект № 3.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P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75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</w:tcPr>
          <w:p w:rsidR="00451759" w:rsidRP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759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5" w:type="dxa"/>
          </w:tcPr>
          <w:p w:rsidR="00451759" w:rsidRP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P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759">
              <w:rPr>
                <w:rFonts w:ascii="Times New Roman" w:hAnsi="Times New Roman" w:cs="Times New Roman"/>
                <w:sz w:val="24"/>
                <w:szCs w:val="24"/>
              </w:rPr>
              <w:t>Анализ итогового теста.</w:t>
            </w:r>
          </w:p>
        </w:tc>
        <w:tc>
          <w:tcPr>
            <w:tcW w:w="703" w:type="dxa"/>
          </w:tcPr>
          <w:p w:rsidR="00451759" w:rsidRP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7" w:type="dxa"/>
            <w:gridSpan w:val="3"/>
          </w:tcPr>
          <w:p w:rsidR="00451759" w:rsidRP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75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</w:tr>
      <w:tr w:rsidR="00451759" w:rsidRPr="006A3F2B" w:rsidTr="006939F8">
        <w:tc>
          <w:tcPr>
            <w:tcW w:w="851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451759" w:rsidRPr="006A3F2B" w:rsidRDefault="00E14ABC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517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урок.</w:t>
            </w:r>
          </w:p>
        </w:tc>
        <w:tc>
          <w:tcPr>
            <w:tcW w:w="703" w:type="dxa"/>
          </w:tcPr>
          <w:p w:rsidR="00451759" w:rsidRDefault="00451759" w:rsidP="00693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7" w:type="dxa"/>
            <w:gridSpan w:val="3"/>
          </w:tcPr>
          <w:p w:rsidR="00451759" w:rsidRDefault="00451759" w:rsidP="0069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759" w:rsidRDefault="00451759" w:rsidP="00451759">
      <w:pPr>
        <w:rPr>
          <w:rFonts w:ascii="Times New Roman" w:hAnsi="Times New Roman"/>
          <w:b/>
          <w:sz w:val="24"/>
          <w:szCs w:val="24"/>
        </w:rPr>
      </w:pPr>
    </w:p>
    <w:p w:rsidR="00451759" w:rsidRDefault="00451759" w:rsidP="0045175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51759" w:rsidRPr="006A18EC" w:rsidRDefault="00451759" w:rsidP="00451759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6A18EC">
        <w:rPr>
          <w:rFonts w:ascii="Times New Roman" w:hAnsi="Times New Roman" w:cs="Times New Roman"/>
          <w:b/>
          <w:bCs/>
          <w:sz w:val="24"/>
          <w:szCs w:val="24"/>
          <w:lang w:bidi="ru-RU"/>
        </w:rPr>
        <w:t>УЧЕБНО-МЕТОДИЧЕСКОЕ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2908"/>
        <w:gridCol w:w="5386"/>
      </w:tblGrid>
      <w:tr w:rsidR="00451759" w:rsidRPr="006A18EC" w:rsidTr="006939F8">
        <w:tc>
          <w:tcPr>
            <w:tcW w:w="1595" w:type="dxa"/>
            <w:shd w:val="clear" w:color="auto" w:fill="auto"/>
          </w:tcPr>
          <w:p w:rsidR="00451759" w:rsidRPr="006A18EC" w:rsidRDefault="00451759" w:rsidP="006939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6A18E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Класс</w:t>
            </w:r>
          </w:p>
        </w:tc>
        <w:tc>
          <w:tcPr>
            <w:tcW w:w="2908" w:type="dxa"/>
            <w:shd w:val="clear" w:color="auto" w:fill="auto"/>
          </w:tcPr>
          <w:p w:rsidR="00451759" w:rsidRDefault="00451759" w:rsidP="006939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6A18E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Учебники (автор, год издания, издательство)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                    </w:t>
            </w:r>
          </w:p>
          <w:p w:rsidR="00451759" w:rsidRPr="006A18EC" w:rsidRDefault="00451759" w:rsidP="006939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Для обучающихся</w:t>
            </w:r>
          </w:p>
        </w:tc>
        <w:tc>
          <w:tcPr>
            <w:tcW w:w="5386" w:type="dxa"/>
            <w:shd w:val="clear" w:color="auto" w:fill="auto"/>
          </w:tcPr>
          <w:p w:rsidR="00451759" w:rsidRDefault="00451759" w:rsidP="006939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6A18E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Методические материалы</w:t>
            </w:r>
            <w:bookmarkStart w:id="0" w:name="_GoBack"/>
            <w:bookmarkEnd w:id="0"/>
          </w:p>
          <w:p w:rsidR="00451759" w:rsidRDefault="00451759" w:rsidP="006939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451759" w:rsidRPr="00DE6482" w:rsidRDefault="00451759" w:rsidP="006939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Для учителя</w:t>
            </w:r>
          </w:p>
        </w:tc>
      </w:tr>
      <w:tr w:rsidR="00451759" w:rsidRPr="006A18EC" w:rsidTr="006939F8">
        <w:tc>
          <w:tcPr>
            <w:tcW w:w="1595" w:type="dxa"/>
            <w:shd w:val="clear" w:color="auto" w:fill="auto"/>
          </w:tcPr>
          <w:p w:rsidR="00451759" w:rsidRPr="006A18EC" w:rsidRDefault="00451759" w:rsidP="006939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6A18EC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9</w:t>
            </w:r>
          </w:p>
        </w:tc>
        <w:tc>
          <w:tcPr>
            <w:tcW w:w="2908" w:type="dxa"/>
            <w:shd w:val="clear" w:color="auto" w:fill="auto"/>
          </w:tcPr>
          <w:p w:rsidR="00451759" w:rsidRPr="006A18EC" w:rsidRDefault="00451759" w:rsidP="006939F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A18EC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Коровина В.Я., Журавлев В.П., Коровин В.И., </w:t>
            </w:r>
            <w:proofErr w:type="spellStart"/>
            <w:r w:rsidRPr="006A18EC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Збар-скии</w:t>
            </w:r>
            <w:proofErr w:type="spellEnd"/>
            <w:r w:rsidRPr="006A18EC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И.С.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Литература: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Учебник для 9</w:t>
            </w:r>
            <w:r w:rsidRPr="006A18E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класса общеобра</w:t>
            </w:r>
            <w:r w:rsidRPr="006A18E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зовательных у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чреждений. М.: Просвещение, 2019</w:t>
            </w:r>
            <w:r w:rsidRPr="006A18E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:rsidR="00451759" w:rsidRPr="006A18EC" w:rsidRDefault="00451759" w:rsidP="006939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5386" w:type="dxa"/>
            <w:shd w:val="clear" w:color="auto" w:fill="auto"/>
          </w:tcPr>
          <w:p w:rsidR="00451759" w:rsidRPr="006A18EC" w:rsidRDefault="00451759" w:rsidP="006939F8">
            <w:pPr>
              <w:numPr>
                <w:ilvl w:val="0"/>
                <w:numId w:val="6"/>
              </w:numPr>
              <w:tabs>
                <w:tab w:val="num" w:pos="175"/>
              </w:tabs>
              <w:ind w:left="317" w:hanging="142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lastRenderedPageBreak/>
              <w:t xml:space="preserve">Еремина О.А. Поурочное планирование по литературе.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9</w:t>
            </w:r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класс к уче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бнику-хрестоматии «Литература. 9</w:t>
            </w:r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кл</w:t>
            </w:r>
            <w:proofErr w:type="spellEnd"/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. авт.-</w:t>
            </w:r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lastRenderedPageBreak/>
              <w:t>сост. В.Я.Коровина и др.»</w:t>
            </w:r>
          </w:p>
          <w:p w:rsidR="00451759" w:rsidRPr="006A18EC" w:rsidRDefault="00451759" w:rsidP="006939F8">
            <w:pPr>
              <w:numPr>
                <w:ilvl w:val="0"/>
                <w:numId w:val="6"/>
              </w:numPr>
              <w:tabs>
                <w:tab w:val="num" w:pos="175"/>
              </w:tabs>
              <w:ind w:left="317" w:hanging="142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Золотарева И.В., Крысова Т.А. . Поуро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чные разработки по литературе. 9</w:t>
            </w:r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класс. – М.: «ВАКО», 2013.</w:t>
            </w:r>
          </w:p>
          <w:p w:rsidR="00451759" w:rsidRPr="006A18EC" w:rsidRDefault="00451759" w:rsidP="006939F8">
            <w:pPr>
              <w:numPr>
                <w:ilvl w:val="0"/>
                <w:numId w:val="6"/>
              </w:numPr>
              <w:tabs>
                <w:tab w:val="num" w:pos="175"/>
              </w:tabs>
              <w:ind w:left="317" w:hanging="142"/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Коровина В.Я.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и др. Читаем, думаем, спорим…: 9</w:t>
            </w:r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кл</w:t>
            </w:r>
            <w:proofErr w:type="spellEnd"/>
            <w:r w:rsidRPr="006A18EC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. – М.: Просвещение, 2010.</w:t>
            </w:r>
          </w:p>
        </w:tc>
      </w:tr>
    </w:tbl>
    <w:p w:rsidR="00451759" w:rsidRDefault="00451759" w:rsidP="0045175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51759" w:rsidRPr="00BE7FB9" w:rsidRDefault="00451759" w:rsidP="00451759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451759" w:rsidRDefault="00451759" w:rsidP="004517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759" w:rsidRDefault="00451759">
      <w:pPr>
        <w:rPr>
          <w:noProof/>
          <w:lang w:eastAsia="ru-RU"/>
        </w:rPr>
      </w:pPr>
    </w:p>
    <w:p w:rsidR="00451759" w:rsidRDefault="00451759">
      <w:pPr>
        <w:rPr>
          <w:noProof/>
          <w:lang w:eastAsia="ru-RU"/>
        </w:rPr>
      </w:pPr>
    </w:p>
    <w:p w:rsidR="00E3002C" w:rsidRDefault="00E3002C">
      <w:pPr>
        <w:rPr>
          <w:noProof/>
          <w:lang w:eastAsia="ru-RU"/>
        </w:rPr>
      </w:pPr>
    </w:p>
    <w:p w:rsidR="00451759" w:rsidRDefault="00451759">
      <w:pPr>
        <w:rPr>
          <w:noProof/>
          <w:lang w:eastAsia="ru-RU"/>
        </w:rPr>
      </w:pPr>
    </w:p>
    <w:p w:rsidR="00451759" w:rsidRDefault="00451759">
      <w:pPr>
        <w:rPr>
          <w:noProof/>
          <w:lang w:eastAsia="ru-RU"/>
        </w:rPr>
      </w:pPr>
    </w:p>
    <w:p w:rsidR="00451759" w:rsidRDefault="00451759">
      <w:pPr>
        <w:rPr>
          <w:noProof/>
          <w:lang w:eastAsia="ru-RU"/>
        </w:rPr>
      </w:pPr>
    </w:p>
    <w:p w:rsidR="00451759" w:rsidRDefault="00451759">
      <w:pPr>
        <w:rPr>
          <w:noProof/>
          <w:lang w:eastAsia="ru-RU"/>
        </w:rPr>
      </w:pPr>
    </w:p>
    <w:p w:rsidR="00451759" w:rsidRDefault="00451759">
      <w:pPr>
        <w:rPr>
          <w:noProof/>
          <w:lang w:eastAsia="ru-RU"/>
        </w:rPr>
      </w:pPr>
    </w:p>
    <w:p w:rsidR="00451759" w:rsidRDefault="00451759"/>
    <w:sectPr w:rsidR="00451759" w:rsidSect="004517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11B3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43EC2"/>
    <w:multiLevelType w:val="hybridMultilevel"/>
    <w:tmpl w:val="C0DA12B4"/>
    <w:lvl w:ilvl="0" w:tplc="0406B7A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BA74FA">
      <w:numFmt w:val="bullet"/>
      <w:lvlText w:val="•"/>
      <w:lvlJc w:val="left"/>
      <w:pPr>
        <w:ind w:left="383" w:hanging="140"/>
      </w:pPr>
      <w:rPr>
        <w:rFonts w:hint="default"/>
        <w:lang w:val="ru-RU" w:eastAsia="en-US" w:bidi="ar-SA"/>
      </w:rPr>
    </w:lvl>
    <w:lvl w:ilvl="2" w:tplc="0D607B46">
      <w:numFmt w:val="bullet"/>
      <w:lvlText w:val="•"/>
      <w:lvlJc w:val="left"/>
      <w:pPr>
        <w:ind w:left="667" w:hanging="140"/>
      </w:pPr>
      <w:rPr>
        <w:rFonts w:hint="default"/>
        <w:lang w:val="ru-RU" w:eastAsia="en-US" w:bidi="ar-SA"/>
      </w:rPr>
    </w:lvl>
    <w:lvl w:ilvl="3" w:tplc="96DABB52">
      <w:numFmt w:val="bullet"/>
      <w:lvlText w:val="•"/>
      <w:lvlJc w:val="left"/>
      <w:pPr>
        <w:ind w:left="950" w:hanging="140"/>
      </w:pPr>
      <w:rPr>
        <w:rFonts w:hint="default"/>
        <w:lang w:val="ru-RU" w:eastAsia="en-US" w:bidi="ar-SA"/>
      </w:rPr>
    </w:lvl>
    <w:lvl w:ilvl="4" w:tplc="BF98CD86">
      <w:numFmt w:val="bullet"/>
      <w:lvlText w:val="•"/>
      <w:lvlJc w:val="left"/>
      <w:pPr>
        <w:ind w:left="1234" w:hanging="140"/>
      </w:pPr>
      <w:rPr>
        <w:rFonts w:hint="default"/>
        <w:lang w:val="ru-RU" w:eastAsia="en-US" w:bidi="ar-SA"/>
      </w:rPr>
    </w:lvl>
    <w:lvl w:ilvl="5" w:tplc="06E0436A">
      <w:numFmt w:val="bullet"/>
      <w:lvlText w:val="•"/>
      <w:lvlJc w:val="left"/>
      <w:pPr>
        <w:ind w:left="1518" w:hanging="140"/>
      </w:pPr>
      <w:rPr>
        <w:rFonts w:hint="default"/>
        <w:lang w:val="ru-RU" w:eastAsia="en-US" w:bidi="ar-SA"/>
      </w:rPr>
    </w:lvl>
    <w:lvl w:ilvl="6" w:tplc="BD3ADA02">
      <w:numFmt w:val="bullet"/>
      <w:lvlText w:val="•"/>
      <w:lvlJc w:val="left"/>
      <w:pPr>
        <w:ind w:left="1801" w:hanging="140"/>
      </w:pPr>
      <w:rPr>
        <w:rFonts w:hint="default"/>
        <w:lang w:val="ru-RU" w:eastAsia="en-US" w:bidi="ar-SA"/>
      </w:rPr>
    </w:lvl>
    <w:lvl w:ilvl="7" w:tplc="FCCE395C">
      <w:numFmt w:val="bullet"/>
      <w:lvlText w:val="•"/>
      <w:lvlJc w:val="left"/>
      <w:pPr>
        <w:ind w:left="2085" w:hanging="140"/>
      </w:pPr>
      <w:rPr>
        <w:rFonts w:hint="default"/>
        <w:lang w:val="ru-RU" w:eastAsia="en-US" w:bidi="ar-SA"/>
      </w:rPr>
    </w:lvl>
    <w:lvl w:ilvl="8" w:tplc="081A2ED8">
      <w:numFmt w:val="bullet"/>
      <w:lvlText w:val="•"/>
      <w:lvlJc w:val="left"/>
      <w:pPr>
        <w:ind w:left="2368" w:hanging="140"/>
      </w:pPr>
      <w:rPr>
        <w:rFonts w:hint="default"/>
        <w:lang w:val="ru-RU" w:eastAsia="en-US" w:bidi="ar-SA"/>
      </w:rPr>
    </w:lvl>
  </w:abstractNum>
  <w:abstractNum w:abstractNumId="2">
    <w:nsid w:val="16992C10"/>
    <w:multiLevelType w:val="hybridMultilevel"/>
    <w:tmpl w:val="4836AE1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87FE1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E13CEF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7B4661"/>
    <w:multiLevelType w:val="hybridMultilevel"/>
    <w:tmpl w:val="B4E89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2E2F3A"/>
    <w:multiLevelType w:val="hybridMultilevel"/>
    <w:tmpl w:val="1C80CBBE"/>
    <w:lvl w:ilvl="0" w:tplc="21806D5E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">
    <w:nsid w:val="2DC812D7"/>
    <w:multiLevelType w:val="hybridMultilevel"/>
    <w:tmpl w:val="28EC70CA"/>
    <w:lvl w:ilvl="0" w:tplc="81F88F38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3E5235D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EC3640"/>
    <w:multiLevelType w:val="hybridMultilevel"/>
    <w:tmpl w:val="F9942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020B45"/>
    <w:multiLevelType w:val="hybridMultilevel"/>
    <w:tmpl w:val="59BCE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B7AD6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931D24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D2618C"/>
    <w:multiLevelType w:val="hybridMultilevel"/>
    <w:tmpl w:val="A1129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0F24E9"/>
    <w:multiLevelType w:val="hybridMultilevel"/>
    <w:tmpl w:val="8C285F56"/>
    <w:lvl w:ilvl="0" w:tplc="5DF4EB2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E0D47B8"/>
    <w:multiLevelType w:val="hybridMultilevel"/>
    <w:tmpl w:val="1FEACC4E"/>
    <w:lvl w:ilvl="0" w:tplc="7CFAFBE2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4C5848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5A3062B4">
      <w:numFmt w:val="bullet"/>
      <w:lvlText w:val="•"/>
      <w:lvlJc w:val="left"/>
      <w:pPr>
        <w:ind w:left="850" w:hanging="140"/>
      </w:pPr>
      <w:rPr>
        <w:rFonts w:hint="default"/>
        <w:lang w:val="ru-RU" w:eastAsia="en-US" w:bidi="ar-SA"/>
      </w:rPr>
    </w:lvl>
    <w:lvl w:ilvl="3" w:tplc="157EDBEE">
      <w:numFmt w:val="bullet"/>
      <w:lvlText w:val="•"/>
      <w:lvlJc w:val="left"/>
      <w:pPr>
        <w:ind w:left="1225" w:hanging="140"/>
      </w:pPr>
      <w:rPr>
        <w:rFonts w:hint="default"/>
        <w:lang w:val="ru-RU" w:eastAsia="en-US" w:bidi="ar-SA"/>
      </w:rPr>
    </w:lvl>
    <w:lvl w:ilvl="4" w:tplc="E0141EBE">
      <w:numFmt w:val="bullet"/>
      <w:lvlText w:val="•"/>
      <w:lvlJc w:val="left"/>
      <w:pPr>
        <w:ind w:left="1600" w:hanging="140"/>
      </w:pPr>
      <w:rPr>
        <w:rFonts w:hint="default"/>
        <w:lang w:val="ru-RU" w:eastAsia="en-US" w:bidi="ar-SA"/>
      </w:rPr>
    </w:lvl>
    <w:lvl w:ilvl="5" w:tplc="C4244E0C">
      <w:numFmt w:val="bullet"/>
      <w:lvlText w:val="•"/>
      <w:lvlJc w:val="left"/>
      <w:pPr>
        <w:ind w:left="1975" w:hanging="140"/>
      </w:pPr>
      <w:rPr>
        <w:rFonts w:hint="default"/>
        <w:lang w:val="ru-RU" w:eastAsia="en-US" w:bidi="ar-SA"/>
      </w:rPr>
    </w:lvl>
    <w:lvl w:ilvl="6" w:tplc="B5FAC9AE">
      <w:numFmt w:val="bullet"/>
      <w:lvlText w:val="•"/>
      <w:lvlJc w:val="left"/>
      <w:pPr>
        <w:ind w:left="2350" w:hanging="140"/>
      </w:pPr>
      <w:rPr>
        <w:rFonts w:hint="default"/>
        <w:lang w:val="ru-RU" w:eastAsia="en-US" w:bidi="ar-SA"/>
      </w:rPr>
    </w:lvl>
    <w:lvl w:ilvl="7" w:tplc="CBB8C948">
      <w:numFmt w:val="bullet"/>
      <w:lvlText w:val="•"/>
      <w:lvlJc w:val="left"/>
      <w:pPr>
        <w:ind w:left="2725" w:hanging="140"/>
      </w:pPr>
      <w:rPr>
        <w:rFonts w:hint="default"/>
        <w:lang w:val="ru-RU" w:eastAsia="en-US" w:bidi="ar-SA"/>
      </w:rPr>
    </w:lvl>
    <w:lvl w:ilvl="8" w:tplc="75BC4020">
      <w:numFmt w:val="bullet"/>
      <w:lvlText w:val="•"/>
      <w:lvlJc w:val="left"/>
      <w:pPr>
        <w:ind w:left="3100" w:hanging="140"/>
      </w:pPr>
      <w:rPr>
        <w:rFonts w:hint="default"/>
        <w:lang w:val="ru-RU" w:eastAsia="en-US" w:bidi="ar-SA"/>
      </w:rPr>
    </w:lvl>
  </w:abstractNum>
  <w:abstractNum w:abstractNumId="18">
    <w:nsid w:val="7C6A3D8D"/>
    <w:multiLevelType w:val="hybridMultilevel"/>
    <w:tmpl w:val="3C5880F2"/>
    <w:lvl w:ilvl="0" w:tplc="F476E942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>
    <w:nsid w:val="7E084805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8"/>
  </w:num>
  <w:num w:numId="5">
    <w:abstractNumId w:val="7"/>
  </w:num>
  <w:num w:numId="6">
    <w:abstractNumId w:val="16"/>
  </w:num>
  <w:num w:numId="7">
    <w:abstractNumId w:val="6"/>
  </w:num>
  <w:num w:numId="8">
    <w:abstractNumId w:val="14"/>
  </w:num>
  <w:num w:numId="9">
    <w:abstractNumId w:val="12"/>
  </w:num>
  <w:num w:numId="10">
    <w:abstractNumId w:val="0"/>
  </w:num>
  <w:num w:numId="11">
    <w:abstractNumId w:val="13"/>
  </w:num>
  <w:num w:numId="12">
    <w:abstractNumId w:val="9"/>
  </w:num>
  <w:num w:numId="13">
    <w:abstractNumId w:val="11"/>
  </w:num>
  <w:num w:numId="14">
    <w:abstractNumId w:val="2"/>
  </w:num>
  <w:num w:numId="15">
    <w:abstractNumId w:val="19"/>
  </w:num>
  <w:num w:numId="16">
    <w:abstractNumId w:val="4"/>
  </w:num>
  <w:num w:numId="17">
    <w:abstractNumId w:val="5"/>
  </w:num>
  <w:num w:numId="18">
    <w:abstractNumId w:val="10"/>
  </w:num>
  <w:num w:numId="19">
    <w:abstractNumId w:val="1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1759"/>
    <w:rsid w:val="00451759"/>
    <w:rsid w:val="00586AF2"/>
    <w:rsid w:val="006939F8"/>
    <w:rsid w:val="00902A16"/>
    <w:rsid w:val="00D528DD"/>
    <w:rsid w:val="00E14ABC"/>
    <w:rsid w:val="00E3002C"/>
    <w:rsid w:val="00F00D01"/>
    <w:rsid w:val="00F7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2C"/>
  </w:style>
  <w:style w:type="paragraph" w:styleId="3">
    <w:name w:val="heading 3"/>
    <w:basedOn w:val="a"/>
    <w:next w:val="a"/>
    <w:link w:val="30"/>
    <w:uiPriority w:val="9"/>
    <w:unhideWhenUsed/>
    <w:qFormat/>
    <w:rsid w:val="004517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75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5175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5">
    <w:name w:val="List Paragraph"/>
    <w:basedOn w:val="a"/>
    <w:qFormat/>
    <w:rsid w:val="00451759"/>
    <w:pPr>
      <w:ind w:left="720"/>
      <w:contextualSpacing/>
    </w:pPr>
  </w:style>
  <w:style w:type="paragraph" w:customStyle="1" w:styleId="1">
    <w:name w:val="Абзац списка1"/>
    <w:basedOn w:val="a"/>
    <w:rsid w:val="0045175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57">
    <w:name w:val="c57"/>
    <w:basedOn w:val="a0"/>
    <w:rsid w:val="00451759"/>
  </w:style>
  <w:style w:type="table" w:styleId="a6">
    <w:name w:val="Table Grid"/>
    <w:basedOn w:val="a1"/>
    <w:uiPriority w:val="59"/>
    <w:rsid w:val="00451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тиль"/>
    <w:rsid w:val="004517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451759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4517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4517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45175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517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unhideWhenUsed/>
    <w:rsid w:val="00586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26</Pages>
  <Words>7080</Words>
  <Characters>40362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2022-09-28T15:05:00Z</dcterms:created>
  <dcterms:modified xsi:type="dcterms:W3CDTF">2022-09-28T19:36:00Z</dcterms:modified>
</cp:coreProperties>
</file>